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D8CAF" w14:textId="483C23E1" w:rsidR="00212AA9" w:rsidRPr="00D715D0" w:rsidRDefault="00992656" w:rsidP="00992656">
      <w:pPr>
        <w:tabs>
          <w:tab w:val="left" w:pos="430"/>
          <w:tab w:val="center" w:pos="7488"/>
        </w:tabs>
        <w:spacing w:after="0" w:line="240" w:lineRule="auto"/>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t>Emily Hanson</w:t>
      </w:r>
      <w: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b/>
      </w:r>
      <w:r w:rsidR="00EB3EB4"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UNIT </w:t>
      </w:r>
      <w:r w:rsidR="00A569DE"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PLANNING TEMPLATE</w:t>
      </w:r>
    </w:p>
    <w:tbl>
      <w:tblPr>
        <w:tblStyle w:val="TableGrid"/>
        <w:tblpPr w:leftFromText="180" w:rightFromText="180" w:vertAnchor="page" w:horzAnchor="margin" w:tblpXSpec="center" w:tblpY="1321"/>
        <w:tblW w:w="15070" w:type="dxa"/>
        <w:jc w:val="center"/>
        <w:tblLayout w:type="fixed"/>
        <w:tblLook w:val="0680" w:firstRow="0" w:lastRow="0" w:firstColumn="1" w:lastColumn="0" w:noHBand="1" w:noVBand="1"/>
      </w:tblPr>
      <w:tblGrid>
        <w:gridCol w:w="1615"/>
        <w:gridCol w:w="715"/>
        <w:gridCol w:w="3390"/>
        <w:gridCol w:w="151"/>
        <w:gridCol w:w="1411"/>
        <w:gridCol w:w="1258"/>
        <w:gridCol w:w="160"/>
        <w:gridCol w:w="6370"/>
      </w:tblGrid>
      <w:tr w:rsidR="00F85523" w:rsidRPr="00D715D0" w14:paraId="49BD6AE2" w14:textId="77777777" w:rsidTr="00DA0B69">
        <w:trPr>
          <w:cantSplit/>
          <w:trHeight w:val="443"/>
          <w:jc w:val="center"/>
        </w:trPr>
        <w:tc>
          <w:tcPr>
            <w:tcW w:w="1615" w:type="dxa"/>
          </w:tcPr>
          <w:p w14:paraId="7B8AFA93" w14:textId="77777777" w:rsidR="00F85523" w:rsidRPr="00D715D0" w:rsidRDefault="00F85523" w:rsidP="005F12B5">
            <w:pPr>
              <w:rPr>
                <w:rFonts w:cstheme="minorHAnsi"/>
                <w:b/>
                <w:sz w:val="24"/>
                <w:szCs w:val="28"/>
              </w:rPr>
            </w:pPr>
          </w:p>
        </w:tc>
        <w:tc>
          <w:tcPr>
            <w:tcW w:w="13455" w:type="dxa"/>
            <w:gridSpan w:val="7"/>
          </w:tcPr>
          <w:p w14:paraId="1DBBD3EA" w14:textId="3101BD5C" w:rsidR="00F85523" w:rsidRPr="00D715D0" w:rsidRDefault="00F85523" w:rsidP="00124599">
            <w:pPr>
              <w:rPr>
                <w:rFonts w:cstheme="minorHAnsi"/>
                <w:b/>
                <w:sz w:val="24"/>
                <w:szCs w:val="28"/>
              </w:rPr>
            </w:pPr>
            <w:r w:rsidRPr="00D715D0">
              <w:rPr>
                <w:rFonts w:cstheme="minorHAnsi"/>
                <w:b/>
                <w:sz w:val="24"/>
                <w:szCs w:val="28"/>
              </w:rPr>
              <w:t>Unit Topic / Guiding Question:</w:t>
            </w:r>
            <w:r w:rsidR="00992656">
              <w:rPr>
                <w:rFonts w:cstheme="minorHAnsi"/>
                <w:b/>
                <w:sz w:val="24"/>
                <w:szCs w:val="28"/>
              </w:rPr>
              <w:t xml:space="preserve"> Mathematics #9, #10 &amp; 1-10 Review</w:t>
            </w:r>
            <w:r w:rsidR="006E5437">
              <w:rPr>
                <w:rFonts w:cstheme="minorHAnsi"/>
                <w:b/>
                <w:sz w:val="24"/>
                <w:szCs w:val="28"/>
              </w:rPr>
              <w:t xml:space="preserve">, 1-100 (100s day), Number corner (calendar) </w:t>
            </w:r>
          </w:p>
        </w:tc>
      </w:tr>
      <w:tr w:rsidR="00F85523" w:rsidRPr="00D715D0" w14:paraId="072FE7DA" w14:textId="77777777" w:rsidTr="00DA0B69">
        <w:trPr>
          <w:cantSplit/>
          <w:trHeight w:val="524"/>
          <w:jc w:val="center"/>
        </w:trPr>
        <w:tc>
          <w:tcPr>
            <w:tcW w:w="1615" w:type="dxa"/>
          </w:tcPr>
          <w:p w14:paraId="02BA46C2" w14:textId="77777777" w:rsidR="00F85523" w:rsidRPr="00D715D0" w:rsidRDefault="00F85523" w:rsidP="00E86753">
            <w:pPr>
              <w:rPr>
                <w:rFonts w:cstheme="minorHAnsi"/>
                <w:b/>
                <w:sz w:val="24"/>
                <w:szCs w:val="28"/>
              </w:rPr>
            </w:pPr>
          </w:p>
        </w:tc>
        <w:tc>
          <w:tcPr>
            <w:tcW w:w="13455" w:type="dxa"/>
            <w:gridSpan w:val="7"/>
          </w:tcPr>
          <w:p w14:paraId="3F392E1C" w14:textId="2ACA3F3A" w:rsidR="00F85523" w:rsidRDefault="00F85523" w:rsidP="00E86753">
            <w:pPr>
              <w:rPr>
                <w:rFonts w:cstheme="minorHAnsi"/>
                <w:b/>
                <w:sz w:val="28"/>
                <w:szCs w:val="28"/>
              </w:rPr>
            </w:pPr>
            <w:r w:rsidRPr="00D715D0">
              <w:rPr>
                <w:rFonts w:cstheme="minorHAnsi"/>
                <w:b/>
                <w:sz w:val="24"/>
                <w:szCs w:val="28"/>
              </w:rPr>
              <w:t>Rationale:</w:t>
            </w:r>
            <w:r w:rsidRPr="00D715D0">
              <w:rPr>
                <w:rFonts w:cstheme="minorHAnsi"/>
                <w:b/>
                <w:sz w:val="28"/>
                <w:szCs w:val="28"/>
              </w:rPr>
              <w:t xml:space="preserve"> </w:t>
            </w:r>
            <w:r w:rsidR="00E12DD7">
              <w:rPr>
                <w:rFonts w:cstheme="minorHAnsi"/>
                <w:b/>
                <w:sz w:val="28"/>
                <w:szCs w:val="28"/>
              </w:rPr>
              <w:t xml:space="preserve">This unit is a continuation </w:t>
            </w:r>
            <w:r w:rsidR="00850244">
              <w:rPr>
                <w:rFonts w:cstheme="minorHAnsi"/>
                <w:b/>
                <w:sz w:val="28"/>
                <w:szCs w:val="28"/>
              </w:rPr>
              <w:t xml:space="preserve">on the learning of the numbers 1 through 8. Students need to be able to understand their numbers and number concepts as it is a foundation for their learning. By continuing onto this learning by teaching the numbers 9 and 10, and then following with review, students will have a better understanding of their numbers from 1-10. </w:t>
            </w:r>
          </w:p>
          <w:p w14:paraId="0FAAB368" w14:textId="5EE928AD" w:rsidR="00D715D0" w:rsidRPr="00D715D0" w:rsidRDefault="006E5437" w:rsidP="00E86753">
            <w:pPr>
              <w:rPr>
                <w:rFonts w:cstheme="minorHAnsi"/>
                <w:b/>
                <w:sz w:val="28"/>
                <w:szCs w:val="28"/>
              </w:rPr>
            </w:pPr>
            <w:r>
              <w:rPr>
                <w:rFonts w:cstheme="minorHAnsi"/>
                <w:b/>
                <w:sz w:val="28"/>
                <w:szCs w:val="28"/>
              </w:rPr>
              <w:t>Students have been counting up to the 100</w:t>
            </w:r>
            <w:r w:rsidRPr="006E5437">
              <w:rPr>
                <w:rFonts w:cstheme="minorHAnsi"/>
                <w:b/>
                <w:sz w:val="28"/>
                <w:szCs w:val="28"/>
                <w:vertAlign w:val="superscript"/>
              </w:rPr>
              <w:t>th</w:t>
            </w:r>
            <w:r>
              <w:rPr>
                <w:rFonts w:cstheme="minorHAnsi"/>
                <w:b/>
                <w:sz w:val="28"/>
                <w:szCs w:val="28"/>
              </w:rPr>
              <w:t xml:space="preserve"> day of school and have been practicing counting by 1s, 5s and 10s. This part of the unit will be celebrating the 100</w:t>
            </w:r>
            <w:r w:rsidRPr="006E5437">
              <w:rPr>
                <w:rFonts w:cstheme="minorHAnsi"/>
                <w:b/>
                <w:sz w:val="28"/>
                <w:szCs w:val="28"/>
                <w:vertAlign w:val="superscript"/>
              </w:rPr>
              <w:t>th</w:t>
            </w:r>
            <w:r>
              <w:rPr>
                <w:rFonts w:cstheme="minorHAnsi"/>
                <w:b/>
                <w:sz w:val="28"/>
                <w:szCs w:val="28"/>
              </w:rPr>
              <w:t xml:space="preserve"> day of school. </w:t>
            </w:r>
          </w:p>
          <w:p w14:paraId="22B14EFC" w14:textId="77777777" w:rsidR="00D715D0" w:rsidRPr="00D715D0" w:rsidRDefault="00D715D0" w:rsidP="00E86753">
            <w:pPr>
              <w:rPr>
                <w:rFonts w:cstheme="minorHAnsi"/>
                <w:b/>
                <w:sz w:val="28"/>
                <w:szCs w:val="28"/>
              </w:rPr>
            </w:pPr>
          </w:p>
        </w:tc>
      </w:tr>
      <w:tr w:rsidR="00F85523" w:rsidRPr="00D715D0" w14:paraId="32F3154F" w14:textId="77777777" w:rsidTr="00F85523">
        <w:trPr>
          <w:cantSplit/>
          <w:trHeight w:val="437"/>
          <w:jc w:val="center"/>
        </w:trPr>
        <w:tc>
          <w:tcPr>
            <w:tcW w:w="1615" w:type="dxa"/>
            <w:shd w:val="clear" w:color="auto" w:fill="000000" w:themeFill="text1"/>
          </w:tcPr>
          <w:p w14:paraId="53DE428D" w14:textId="77777777" w:rsidR="00F85523" w:rsidRPr="00D715D0" w:rsidRDefault="00F85523" w:rsidP="00E86753">
            <w:pPr>
              <w:rPr>
                <w:rFonts w:cstheme="minorHAnsi"/>
                <w:b/>
                <w:sz w:val="28"/>
                <w:szCs w:val="28"/>
              </w:rPr>
            </w:pPr>
          </w:p>
        </w:tc>
        <w:tc>
          <w:tcPr>
            <w:tcW w:w="13455" w:type="dxa"/>
            <w:gridSpan w:val="7"/>
            <w:shd w:val="clear" w:color="auto" w:fill="000000" w:themeFill="text1"/>
            <w:vAlign w:val="center"/>
          </w:tcPr>
          <w:p w14:paraId="10AC0972" w14:textId="77777777" w:rsidR="00F85523" w:rsidRPr="00D715D0" w:rsidRDefault="00F85523" w:rsidP="00E86753">
            <w:pPr>
              <w:rPr>
                <w:rFonts w:cstheme="minorHAnsi"/>
                <w:b/>
                <w:sz w:val="28"/>
                <w:szCs w:val="28"/>
              </w:rPr>
            </w:pPr>
            <w:r w:rsidRPr="00D715D0">
              <w:rPr>
                <w:rFonts w:cstheme="minorHAnsi"/>
                <w:b/>
                <w:sz w:val="28"/>
                <w:szCs w:val="28"/>
              </w:rPr>
              <w:t xml:space="preserve">STAGE 1: Desired Results </w:t>
            </w:r>
          </w:p>
        </w:tc>
      </w:tr>
      <w:tr w:rsidR="00F85523" w:rsidRPr="00D715D0" w14:paraId="5B1720D2" w14:textId="77777777" w:rsidTr="00F85523">
        <w:trPr>
          <w:cantSplit/>
          <w:trHeight w:val="437"/>
          <w:jc w:val="center"/>
        </w:trPr>
        <w:tc>
          <w:tcPr>
            <w:tcW w:w="1615" w:type="dxa"/>
            <w:vMerge w:val="restart"/>
            <w:tcBorders>
              <w:right w:val="single" w:sz="2" w:space="0" w:color="auto"/>
            </w:tcBorders>
            <w:shd w:val="clear" w:color="auto" w:fill="BFBFBF" w:themeFill="background1" w:themeFillShade="BF"/>
            <w:textDirection w:val="btLr"/>
          </w:tcPr>
          <w:p w14:paraId="328548B3" w14:textId="77777777" w:rsidR="00F85523" w:rsidRPr="00D715D0" w:rsidRDefault="00F85523" w:rsidP="005F12B5">
            <w:pPr>
              <w:ind w:left="113" w:right="113"/>
              <w:jc w:val="center"/>
              <w:rPr>
                <w:rFonts w:cstheme="minorHAnsi"/>
                <w:b/>
                <w:sz w:val="24"/>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3E42BC11" w14:textId="77777777" w:rsidR="00F85523" w:rsidRPr="00D715D0" w:rsidRDefault="00F85523" w:rsidP="005F12B5">
            <w:pPr>
              <w:ind w:left="113" w:right="113"/>
              <w:jc w:val="center"/>
              <w:rPr>
                <w:rFonts w:cstheme="minorHAnsi"/>
                <w:b/>
                <w:sz w:val="24"/>
                <w:szCs w:val="28"/>
              </w:rPr>
            </w:pPr>
            <w:r w:rsidRPr="00D715D0">
              <w:rPr>
                <w:rFonts w:cstheme="minorHAnsi"/>
                <w:b/>
                <w:sz w:val="24"/>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2135A521" w14:textId="77777777" w:rsidR="00F85523" w:rsidRPr="00D715D0" w:rsidRDefault="00F85523" w:rsidP="005F12B5">
            <w:pPr>
              <w:jc w:val="center"/>
              <w:rPr>
                <w:rFonts w:cstheme="minorHAnsi"/>
                <w:b/>
                <w:sz w:val="24"/>
                <w:szCs w:val="28"/>
              </w:rPr>
            </w:pPr>
            <w:r w:rsidRPr="00D715D0">
              <w:rPr>
                <w:rFonts w:cstheme="minorHAnsi"/>
                <w:b/>
                <w:noProof/>
                <w:sz w:val="24"/>
                <w:szCs w:val="28"/>
              </w:rPr>
              <mc:AlternateContent>
                <mc:Choice Requires="wps">
                  <w:drawing>
                    <wp:anchor distT="0" distB="0" distL="114300" distR="114300" simplePos="0" relativeHeight="251663360" behindDoc="0" locked="0" layoutInCell="1" allowOverlap="1" wp14:anchorId="157841F0" wp14:editId="41863F7F">
                      <wp:simplePos x="0" y="0"/>
                      <wp:positionH relativeFrom="column">
                        <wp:posOffset>2039620</wp:posOffset>
                      </wp:positionH>
                      <wp:positionV relativeFrom="paragraph">
                        <wp:posOffset>139065</wp:posOffset>
                      </wp:positionV>
                      <wp:extent cx="17621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A03AFA" id="_x0000_t32" coordsize="21600,21600" o:spt="32" o:oned="t" path="m,l21600,21600e" filled="f">
                      <v:path arrowok="t" fillok="f" o:connecttype="none"/>
                      <o:lock v:ext="edit" shapetype="t"/>
                    </v:shapetype>
                    <v:shape id="Straight Arrow Connector 8" o:spid="_x0000_s1026" type="#_x0000_t32" style="position:absolute;margin-left:160.6pt;margin-top:10.95pt;width:138.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" strokecolor="black [3040]" strokeweight="1.5pt">
                      <v:stroke endarrow="block"/>
                    </v:shape>
                  </w:pict>
                </mc:Fallback>
              </mc:AlternateContent>
            </w:r>
            <w:r w:rsidRPr="00D715D0">
              <w:rPr>
                <w:rFonts w:cstheme="minorHAnsi"/>
                <w:b/>
                <w:sz w:val="24"/>
                <w:szCs w:val="28"/>
              </w:rPr>
              <w:t>Big Ideas</w:t>
            </w:r>
          </w:p>
        </w:tc>
        <w:tc>
          <w:tcPr>
            <w:tcW w:w="7788" w:type="dxa"/>
            <w:gridSpan w:val="3"/>
            <w:tcBorders>
              <w:left w:val="nil"/>
              <w:bottom w:val="nil"/>
            </w:tcBorders>
            <w:shd w:val="clear" w:color="auto" w:fill="FFFFFF" w:themeFill="background1"/>
            <w:vAlign w:val="center"/>
          </w:tcPr>
          <w:p w14:paraId="220CAB5F" w14:textId="77777777" w:rsidR="00F85523" w:rsidRPr="00D715D0" w:rsidRDefault="00F85523" w:rsidP="005F12B5">
            <w:pPr>
              <w:jc w:val="center"/>
              <w:rPr>
                <w:rFonts w:cstheme="minorHAnsi"/>
                <w:b/>
                <w:sz w:val="24"/>
                <w:szCs w:val="28"/>
              </w:rPr>
            </w:pPr>
            <w:r w:rsidRPr="00D715D0">
              <w:rPr>
                <w:rFonts w:cstheme="minorHAnsi"/>
                <w:b/>
                <w:sz w:val="24"/>
                <w:szCs w:val="28"/>
              </w:rPr>
              <w:t>Essential Questions</w:t>
            </w:r>
          </w:p>
        </w:tc>
      </w:tr>
      <w:tr w:rsidR="00F85523" w:rsidRPr="00D715D0" w14:paraId="1FFCB3B7" w14:textId="77777777" w:rsidTr="00DA0B69">
        <w:trPr>
          <w:cantSplit/>
          <w:trHeight w:val="1721"/>
          <w:jc w:val="center"/>
        </w:trPr>
        <w:tc>
          <w:tcPr>
            <w:tcW w:w="1615" w:type="dxa"/>
            <w:vMerge/>
            <w:tcBorders>
              <w:bottom w:val="single" w:sz="2" w:space="0" w:color="auto"/>
              <w:right w:val="single" w:sz="2" w:space="0" w:color="auto"/>
            </w:tcBorders>
            <w:shd w:val="clear" w:color="auto" w:fill="BFBFBF" w:themeFill="background1" w:themeFillShade="BF"/>
          </w:tcPr>
          <w:p w14:paraId="2152F2CE" w14:textId="77777777" w:rsidR="00F85523" w:rsidRPr="00D715D0" w:rsidRDefault="00F85523" w:rsidP="005F12B5">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06398C80" w14:textId="77777777" w:rsidR="00F85523" w:rsidRPr="00D715D0" w:rsidRDefault="00F85523" w:rsidP="005F12B5">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FFFFFF" w:themeFill="background1"/>
          </w:tcPr>
          <w:p w14:paraId="39389A19" w14:textId="2E371D97" w:rsidR="00A26D7E" w:rsidRDefault="00A26D7E" w:rsidP="00A26D7E">
            <w:r>
              <w:rPr>
                <w:rFonts w:ascii="Verdana" w:hAnsi="Verdana"/>
                <w:color w:val="3B3B3B"/>
                <w:shd w:val="clear" w:color="auto" w:fill="F0F8FF"/>
              </w:rPr>
              <w:t>One-to-one correspondence and a sense of 5 and 10 are essential for</w:t>
            </w:r>
            <w:r>
              <w:rPr>
                <w:rStyle w:val="apple-converted-space"/>
                <w:rFonts w:ascii="Verdana" w:hAnsi="Verdana"/>
                <w:color w:val="3B3B3B"/>
                <w:shd w:val="clear" w:color="auto" w:fill="F0F8FF"/>
              </w:rPr>
              <w:t> </w:t>
            </w:r>
            <w:hyperlink r:id="rId8" w:history="1">
              <w:r>
                <w:rPr>
                  <w:rStyle w:val="Hyperlink"/>
                  <w:rFonts w:ascii="Verdana" w:hAnsi="Verdana"/>
                  <w:color w:val="0071B3"/>
                </w:rPr>
                <w:t>fluency</w:t>
              </w:r>
            </w:hyperlink>
            <w:r w:rsidR="00850244">
              <w:t xml:space="preserve"> </w:t>
            </w:r>
            <w:r>
              <w:rPr>
                <w:rFonts w:ascii="Verdana" w:hAnsi="Verdana"/>
                <w:color w:val="3B3B3B"/>
                <w:shd w:val="clear" w:color="auto" w:fill="F0F8FF"/>
              </w:rPr>
              <w:t>with numbers.</w:t>
            </w:r>
          </w:p>
          <w:p w14:paraId="25911392" w14:textId="77777777" w:rsidR="00A26D7E" w:rsidRDefault="00FE3244" w:rsidP="00A26D7E">
            <w:hyperlink r:id="rId9" w:history="1">
              <w:r w:rsidR="00A26D7E">
                <w:rPr>
                  <w:rStyle w:val="Hyperlink"/>
                  <w:rFonts w:ascii="Verdana" w:hAnsi="Verdana"/>
                  <w:color w:val="0071B3"/>
                </w:rPr>
                <w:t>Numbers</w:t>
              </w:r>
            </w:hyperlink>
            <w:r w:rsidR="00A26D7E">
              <w:rPr>
                <w:rStyle w:val="apple-converted-space"/>
                <w:rFonts w:ascii="Verdana" w:hAnsi="Verdana"/>
                <w:color w:val="3B3B3B"/>
                <w:shd w:val="clear" w:color="auto" w:fill="F0F8FF"/>
              </w:rPr>
              <w:t> </w:t>
            </w:r>
            <w:r w:rsidR="00A26D7E">
              <w:rPr>
                <w:rFonts w:ascii="Verdana" w:hAnsi="Verdana"/>
                <w:color w:val="3B3B3B"/>
                <w:shd w:val="clear" w:color="auto" w:fill="F0F8FF"/>
              </w:rPr>
              <w:t>represent quantities that can be decomposed into smaller parts.</w:t>
            </w:r>
          </w:p>
          <w:p w14:paraId="68CFBECC" w14:textId="77777777" w:rsidR="00F85523" w:rsidRPr="00D715D0" w:rsidRDefault="00F85523" w:rsidP="0038792B">
            <w:pPr>
              <w:pStyle w:val="NormalWeb"/>
              <w:rPr>
                <w:rFonts w:cstheme="minorHAnsi"/>
                <w:i/>
                <w:color w:val="FF0000"/>
                <w:szCs w:val="28"/>
              </w:rPr>
            </w:pP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04D79013" w14:textId="77777777" w:rsidR="0038792B" w:rsidRPr="00D715D0" w:rsidRDefault="00F85523" w:rsidP="0038792B">
            <w:pPr>
              <w:rPr>
                <w:rFonts w:cstheme="minorHAnsi"/>
                <w:i/>
                <w:color w:val="FF0000"/>
                <w:szCs w:val="28"/>
              </w:rPr>
            </w:pPr>
            <w:r w:rsidRPr="00D715D0">
              <w:rPr>
                <w:rFonts w:cstheme="minorHAnsi"/>
                <w:i/>
                <w:color w:val="FF0000"/>
                <w:szCs w:val="28"/>
              </w:rPr>
              <w:t xml:space="preserve"> </w:t>
            </w:r>
          </w:p>
          <w:p w14:paraId="290324D2" w14:textId="77777777" w:rsidR="00A26D7E" w:rsidRDefault="00A26D7E" w:rsidP="00E86753">
            <w:pPr>
              <w:rPr>
                <w:rFonts w:cstheme="minorHAnsi"/>
                <w:i/>
                <w:color w:val="FF0000"/>
                <w:szCs w:val="28"/>
              </w:rPr>
            </w:pPr>
            <w:r>
              <w:rPr>
                <w:rFonts w:cstheme="minorHAnsi"/>
                <w:i/>
                <w:color w:val="FF0000"/>
                <w:szCs w:val="28"/>
              </w:rPr>
              <w:t>What is the name of the number?</w:t>
            </w:r>
          </w:p>
          <w:p w14:paraId="605438C8" w14:textId="3A840E97" w:rsidR="00A26D7E" w:rsidRDefault="00A26D7E" w:rsidP="00E86753">
            <w:pPr>
              <w:rPr>
                <w:rFonts w:cstheme="minorHAnsi"/>
                <w:i/>
                <w:color w:val="FF0000"/>
                <w:szCs w:val="28"/>
              </w:rPr>
            </w:pPr>
            <w:r>
              <w:rPr>
                <w:rFonts w:cstheme="minorHAnsi"/>
                <w:i/>
                <w:color w:val="FF0000"/>
                <w:szCs w:val="28"/>
              </w:rPr>
              <w:t>How do you count to 10? 100? (by 1s, 5s, 10s)</w:t>
            </w:r>
          </w:p>
          <w:p w14:paraId="19FE9056" w14:textId="77777777" w:rsidR="00A26D7E" w:rsidRDefault="00A26D7E" w:rsidP="00E86753">
            <w:pPr>
              <w:rPr>
                <w:rFonts w:cstheme="minorHAnsi"/>
                <w:i/>
                <w:color w:val="FF0000"/>
                <w:szCs w:val="28"/>
              </w:rPr>
            </w:pPr>
            <w:r>
              <w:rPr>
                <w:rFonts w:cstheme="minorHAnsi"/>
                <w:i/>
                <w:color w:val="FF0000"/>
                <w:szCs w:val="28"/>
              </w:rPr>
              <w:t xml:space="preserve">How many is ____ number? </w:t>
            </w:r>
          </w:p>
          <w:p w14:paraId="2B297B12" w14:textId="77777777" w:rsidR="00A26D7E" w:rsidRDefault="00A26D7E" w:rsidP="00E86753">
            <w:pPr>
              <w:rPr>
                <w:rFonts w:cstheme="minorHAnsi"/>
                <w:i/>
                <w:color w:val="FF0000"/>
                <w:szCs w:val="28"/>
              </w:rPr>
            </w:pPr>
            <w:r>
              <w:rPr>
                <w:rFonts w:cstheme="minorHAnsi"/>
                <w:i/>
                <w:color w:val="FF0000"/>
                <w:szCs w:val="28"/>
              </w:rPr>
              <w:t>How can you represent this number?</w:t>
            </w:r>
          </w:p>
          <w:p w14:paraId="5CBED4F5" w14:textId="42ED7836" w:rsidR="00A26D7E" w:rsidRPr="00D715D0" w:rsidRDefault="00A26D7E" w:rsidP="00E86753">
            <w:pPr>
              <w:rPr>
                <w:rFonts w:cstheme="minorHAnsi"/>
                <w:i/>
                <w:color w:val="FF0000"/>
                <w:szCs w:val="28"/>
              </w:rPr>
            </w:pPr>
          </w:p>
        </w:tc>
      </w:tr>
      <w:tr w:rsidR="00F85523" w:rsidRPr="00D715D0" w14:paraId="4F475711" w14:textId="77777777" w:rsidTr="00F85523">
        <w:trPr>
          <w:cantSplit/>
          <w:trHeight w:val="441"/>
          <w:jc w:val="center"/>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3C873EDC" w14:textId="77777777" w:rsidR="00F85523" w:rsidRPr="00D715D0" w:rsidRDefault="00F85523" w:rsidP="005F12B5">
            <w:pPr>
              <w:ind w:left="113" w:right="113"/>
              <w:jc w:val="center"/>
              <w:rPr>
                <w:rFonts w:cstheme="minorHAnsi"/>
                <w:b/>
                <w:sz w:val="24"/>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2B834D6C" w14:textId="77777777" w:rsidR="00F85523" w:rsidRPr="00D715D0" w:rsidRDefault="00F85523" w:rsidP="005F12B5">
            <w:pPr>
              <w:ind w:left="113" w:right="113"/>
              <w:jc w:val="center"/>
              <w:rPr>
                <w:rFonts w:cstheme="minorHAnsi"/>
                <w:b/>
                <w:sz w:val="20"/>
                <w:szCs w:val="28"/>
              </w:rPr>
            </w:pPr>
            <w:r w:rsidRPr="00D715D0">
              <w:rPr>
                <w:rFonts w:cstheme="minorHAnsi"/>
                <w:b/>
                <w:sz w:val="24"/>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673DF75B" w14:textId="77777777" w:rsidR="00F85523" w:rsidRPr="00D715D0" w:rsidRDefault="00F85523" w:rsidP="00E86753">
            <w:pPr>
              <w:rPr>
                <w:rFonts w:cstheme="minorHAnsi"/>
                <w:i/>
                <w:color w:val="FF0000"/>
                <w:sz w:val="24"/>
                <w:szCs w:val="28"/>
              </w:rPr>
            </w:pPr>
            <w:r w:rsidRPr="00D715D0">
              <w:rPr>
                <w:rFonts w:cstheme="minorHAnsi"/>
                <w:b/>
                <w:sz w:val="24"/>
                <w:szCs w:val="28"/>
              </w:rPr>
              <w:t xml:space="preserve">Core Competencies: </w:t>
            </w:r>
          </w:p>
        </w:tc>
      </w:tr>
      <w:tr w:rsidR="00F85523" w:rsidRPr="00D715D0" w14:paraId="1EB4EE2A" w14:textId="77777777" w:rsidTr="00F85523">
        <w:trPr>
          <w:cantSplit/>
          <w:trHeight w:val="287"/>
          <w:jc w:val="center"/>
        </w:trPr>
        <w:tc>
          <w:tcPr>
            <w:tcW w:w="1615" w:type="dxa"/>
            <w:vMerge/>
            <w:tcBorders>
              <w:right w:val="single" w:sz="2" w:space="0" w:color="auto"/>
            </w:tcBorders>
            <w:shd w:val="clear" w:color="auto" w:fill="BFBFBF" w:themeFill="background1" w:themeFillShade="BF"/>
          </w:tcPr>
          <w:p w14:paraId="7EE40E6C"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0E0A50FB" w14:textId="77777777" w:rsidR="00F85523" w:rsidRPr="00D715D0" w:rsidRDefault="00F85523" w:rsidP="005F12B5">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3CD15785" w14:textId="77777777" w:rsidR="00F85523" w:rsidRPr="00D715D0" w:rsidRDefault="00F85523" w:rsidP="00F85948">
            <w:pPr>
              <w:rPr>
                <w:rFonts w:cstheme="minorHAnsi"/>
                <w:b/>
                <w:sz w:val="20"/>
                <w:szCs w:val="28"/>
              </w:rPr>
            </w:pPr>
            <w:r w:rsidRPr="00D715D0">
              <w:rPr>
                <w:rFonts w:cstheme="minorHAnsi"/>
                <w:b/>
                <w:noProof/>
                <w:sz w:val="20"/>
                <w:szCs w:val="28"/>
                <w:shd w:val="clear" w:color="auto" w:fill="FFFFFF" w:themeFill="background1"/>
              </w:rPr>
              <w:drawing>
                <wp:inline distT="0" distB="0" distL="0" distR="0" wp14:anchorId="563EC486" wp14:editId="41063D45">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715D0">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461754D8"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27694BD2" wp14:editId="0D8E8345">
                  <wp:extent cx="2374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081EBFE8"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2F4EA896" wp14:editId="77A65702">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F85523" w:rsidRPr="00D715D0" w14:paraId="2E8D86EB" w14:textId="77777777" w:rsidTr="00F85523">
        <w:trPr>
          <w:cantSplit/>
          <w:trHeight w:val="1333"/>
          <w:jc w:val="center"/>
        </w:trPr>
        <w:tc>
          <w:tcPr>
            <w:tcW w:w="1615" w:type="dxa"/>
            <w:vMerge/>
            <w:tcBorders>
              <w:right w:val="single" w:sz="2" w:space="0" w:color="auto"/>
            </w:tcBorders>
            <w:shd w:val="clear" w:color="auto" w:fill="BFBFBF" w:themeFill="background1" w:themeFillShade="BF"/>
          </w:tcPr>
          <w:p w14:paraId="1E2194A8"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0950AAE1" w14:textId="77777777" w:rsidR="00F85523" w:rsidRPr="00D715D0" w:rsidRDefault="00F85523" w:rsidP="005F12B5">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76B835E7" w14:textId="77777777" w:rsidR="00F85523" w:rsidRPr="00D715D0" w:rsidRDefault="00D715D0" w:rsidP="005F12B5">
            <w:pPr>
              <w:pStyle w:val="ListParagraph"/>
              <w:numPr>
                <w:ilvl w:val="0"/>
                <w:numId w:val="3"/>
              </w:numPr>
              <w:spacing w:after="0" w:line="240" w:lineRule="auto"/>
              <w:rPr>
                <w:rFonts w:cstheme="minorHAnsi"/>
                <w:sz w:val="18"/>
              </w:rPr>
            </w:pPr>
            <w:r w:rsidRPr="00D715D0">
              <w:rPr>
                <w:rFonts w:cstheme="minorHAnsi"/>
                <w:sz w:val="18"/>
              </w:rPr>
              <w:t>Communicating</w:t>
            </w:r>
            <w:r w:rsidR="00F85523" w:rsidRPr="00D715D0">
              <w:rPr>
                <w:rFonts w:cstheme="minorHAnsi"/>
                <w:sz w:val="18"/>
              </w:rPr>
              <w:t xml:space="preserve"> </w:t>
            </w:r>
          </w:p>
          <w:p w14:paraId="13F8D9A7" w14:textId="77777777" w:rsidR="00F85523" w:rsidRDefault="00D715D0" w:rsidP="00D715D0">
            <w:pPr>
              <w:pStyle w:val="ListParagraph"/>
              <w:numPr>
                <w:ilvl w:val="0"/>
                <w:numId w:val="3"/>
              </w:numPr>
              <w:spacing w:after="0" w:line="240" w:lineRule="auto"/>
              <w:rPr>
                <w:rFonts w:cstheme="minorHAnsi"/>
                <w:sz w:val="18"/>
              </w:rPr>
            </w:pPr>
            <w:r w:rsidRPr="00D715D0">
              <w:rPr>
                <w:rFonts w:cstheme="minorHAnsi"/>
                <w:sz w:val="18"/>
              </w:rPr>
              <w:t>Collaborating</w:t>
            </w:r>
          </w:p>
          <w:p w14:paraId="4CC2A386" w14:textId="77777777" w:rsidR="000D7AC1" w:rsidRDefault="000D7AC1" w:rsidP="000D7AC1">
            <w:pPr>
              <w:rPr>
                <w:rFonts w:cstheme="minorHAnsi"/>
                <w:sz w:val="18"/>
              </w:rPr>
            </w:pPr>
          </w:p>
          <w:p w14:paraId="62082CEF" w14:textId="77777777" w:rsidR="000D7AC1" w:rsidRDefault="000D7AC1" w:rsidP="000D7AC1">
            <w:pPr>
              <w:rPr>
                <w:rFonts w:cstheme="minorHAnsi"/>
                <w:sz w:val="18"/>
              </w:rPr>
            </w:pPr>
          </w:p>
          <w:p w14:paraId="689B283A" w14:textId="77777777" w:rsidR="00AC4210" w:rsidRDefault="00AC4210" w:rsidP="00AC4210">
            <w:r>
              <w:rPr>
                <w:rStyle w:val="Strong"/>
                <w:rFonts w:ascii="Verdana" w:hAnsi="Verdana"/>
                <w:color w:val="3B3B3B"/>
              </w:rPr>
              <w:t>In familiar settings, I communicate with peers and adults.</w:t>
            </w:r>
          </w:p>
          <w:p w14:paraId="236335C1" w14:textId="77777777" w:rsidR="00AC4210" w:rsidRDefault="00AC4210" w:rsidP="00AC4210">
            <w:pPr>
              <w:rPr>
                <w:rFonts w:cstheme="minorHAnsi"/>
                <w:sz w:val="18"/>
              </w:rPr>
            </w:pPr>
          </w:p>
          <w:p w14:paraId="3011EA2E" w14:textId="77777777" w:rsidR="00AC4210" w:rsidRDefault="00AC4210" w:rsidP="00AC4210">
            <w:pPr>
              <w:rPr>
                <w:rFonts w:cstheme="minorHAnsi"/>
                <w:sz w:val="18"/>
              </w:rPr>
            </w:pPr>
            <w:r>
              <w:rPr>
                <w:rFonts w:cstheme="minorHAnsi"/>
                <w:sz w:val="18"/>
              </w:rPr>
              <w:t>Students will be communicating with the teacher as well as their peers for this unit. They will be sharing their ideas with the class and their partners, as well as participating in class discussions around the learning intentions.</w:t>
            </w:r>
          </w:p>
          <w:p w14:paraId="488F5066" w14:textId="3D0C2A5A" w:rsidR="00AC4210" w:rsidRDefault="00AC4210" w:rsidP="00A26D7E">
            <w:pPr>
              <w:rPr>
                <w:rStyle w:val="Strong"/>
                <w:rFonts w:ascii="Verdana" w:hAnsi="Verdana"/>
                <w:color w:val="3B3B3B"/>
              </w:rPr>
            </w:pPr>
          </w:p>
          <w:p w14:paraId="0E63267B" w14:textId="77777777" w:rsidR="000D7AC1" w:rsidRDefault="000D7AC1" w:rsidP="000D7AC1">
            <w:pPr>
              <w:rPr>
                <w:rFonts w:cstheme="minorHAnsi"/>
                <w:sz w:val="18"/>
              </w:rPr>
            </w:pPr>
          </w:p>
          <w:p w14:paraId="0CC7E346" w14:textId="77777777" w:rsidR="000D7AC1" w:rsidRDefault="000D7AC1" w:rsidP="000D7AC1">
            <w:pPr>
              <w:rPr>
                <w:rFonts w:cstheme="minorHAnsi"/>
                <w:sz w:val="18"/>
              </w:rPr>
            </w:pPr>
          </w:p>
          <w:p w14:paraId="6B66BCCF" w14:textId="77777777" w:rsidR="000D7AC1" w:rsidRDefault="000D7AC1" w:rsidP="000D7AC1">
            <w:pPr>
              <w:rPr>
                <w:rFonts w:cstheme="minorHAnsi"/>
                <w:sz w:val="18"/>
              </w:rPr>
            </w:pPr>
          </w:p>
          <w:p w14:paraId="5F663CDF" w14:textId="77777777" w:rsidR="000D7AC1" w:rsidRDefault="000D7AC1" w:rsidP="000D7AC1">
            <w:pPr>
              <w:rPr>
                <w:rFonts w:cstheme="minorHAnsi"/>
                <w:sz w:val="18"/>
              </w:rPr>
            </w:pPr>
          </w:p>
          <w:p w14:paraId="703A1199" w14:textId="77777777" w:rsidR="000D7AC1" w:rsidRDefault="000D7AC1" w:rsidP="000D7AC1">
            <w:pPr>
              <w:rPr>
                <w:rFonts w:cstheme="minorHAnsi"/>
                <w:sz w:val="18"/>
              </w:rPr>
            </w:pPr>
          </w:p>
          <w:p w14:paraId="7EC20B92" w14:textId="77777777" w:rsidR="000D7AC1" w:rsidRDefault="000D7AC1" w:rsidP="000D7AC1">
            <w:pPr>
              <w:rPr>
                <w:rFonts w:cstheme="minorHAnsi"/>
                <w:sz w:val="18"/>
              </w:rPr>
            </w:pPr>
          </w:p>
          <w:p w14:paraId="7542DCF1" w14:textId="77777777" w:rsidR="000D7AC1" w:rsidRDefault="000D7AC1" w:rsidP="000D7AC1">
            <w:pPr>
              <w:rPr>
                <w:rFonts w:cstheme="minorHAnsi"/>
                <w:sz w:val="18"/>
              </w:rPr>
            </w:pPr>
          </w:p>
          <w:p w14:paraId="212301F6" w14:textId="77777777" w:rsidR="000D7AC1" w:rsidRDefault="000D7AC1" w:rsidP="000D7AC1">
            <w:pPr>
              <w:rPr>
                <w:rFonts w:cstheme="minorHAnsi"/>
                <w:sz w:val="18"/>
              </w:rPr>
            </w:pPr>
          </w:p>
          <w:p w14:paraId="570F104F" w14:textId="77777777" w:rsidR="000D7AC1" w:rsidRDefault="000D7AC1" w:rsidP="000D7AC1">
            <w:pPr>
              <w:rPr>
                <w:rFonts w:cstheme="minorHAnsi"/>
                <w:sz w:val="18"/>
              </w:rPr>
            </w:pPr>
          </w:p>
          <w:p w14:paraId="77F18DA6" w14:textId="77777777" w:rsidR="000D7AC1" w:rsidRPr="000D7AC1" w:rsidRDefault="000D7AC1" w:rsidP="000D7AC1">
            <w:pPr>
              <w:rPr>
                <w:rFonts w:cstheme="minorHAnsi"/>
                <w:sz w:val="18"/>
              </w:rPr>
            </w:pP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08D4092D" w14:textId="77777777" w:rsidR="00F85523" w:rsidRPr="00D715D0" w:rsidRDefault="00D715D0" w:rsidP="005F12B5">
            <w:pPr>
              <w:pStyle w:val="ListParagraph"/>
              <w:numPr>
                <w:ilvl w:val="0"/>
                <w:numId w:val="4"/>
              </w:numPr>
              <w:spacing w:after="0" w:line="240" w:lineRule="auto"/>
              <w:rPr>
                <w:rFonts w:cstheme="minorHAnsi"/>
                <w:sz w:val="18"/>
              </w:rPr>
            </w:pPr>
            <w:r w:rsidRPr="00D715D0">
              <w:rPr>
                <w:rFonts w:cstheme="minorHAnsi"/>
                <w:sz w:val="18"/>
              </w:rPr>
              <w:lastRenderedPageBreak/>
              <w:t>Creative Thinking</w:t>
            </w:r>
          </w:p>
          <w:p w14:paraId="06686FBC" w14:textId="77777777" w:rsidR="00F85523" w:rsidRDefault="00D715D0" w:rsidP="00D715D0">
            <w:pPr>
              <w:pStyle w:val="ListParagraph"/>
              <w:numPr>
                <w:ilvl w:val="0"/>
                <w:numId w:val="4"/>
              </w:numPr>
              <w:spacing w:after="0" w:line="240" w:lineRule="auto"/>
              <w:rPr>
                <w:rFonts w:cstheme="minorHAnsi"/>
                <w:sz w:val="18"/>
              </w:rPr>
            </w:pPr>
            <w:r w:rsidRPr="00D715D0">
              <w:rPr>
                <w:rFonts w:cstheme="minorHAnsi"/>
                <w:sz w:val="18"/>
              </w:rPr>
              <w:t>Critical &amp; Reflective Thinking</w:t>
            </w:r>
          </w:p>
          <w:p w14:paraId="7C0CF33D" w14:textId="77777777" w:rsidR="00A26D7E" w:rsidRDefault="00A26D7E" w:rsidP="00A26D7E">
            <w:pPr>
              <w:rPr>
                <w:rFonts w:cstheme="minorHAnsi"/>
                <w:sz w:val="18"/>
              </w:rPr>
            </w:pPr>
          </w:p>
          <w:p w14:paraId="18F4F97D" w14:textId="77777777" w:rsidR="00A26D7E" w:rsidRDefault="00A26D7E" w:rsidP="00A26D7E">
            <w:r>
              <w:rPr>
                <w:rStyle w:val="Strong"/>
                <w:rFonts w:ascii="Verdana" w:hAnsi="Verdana"/>
                <w:color w:val="3B3B3B"/>
              </w:rPr>
              <w:t>I can explore.</w:t>
            </w:r>
          </w:p>
          <w:p w14:paraId="7C15B74A" w14:textId="77777777" w:rsidR="00A26D7E" w:rsidRDefault="00A26D7E" w:rsidP="00A26D7E">
            <w:pPr>
              <w:rPr>
                <w:rFonts w:cstheme="minorHAnsi"/>
                <w:sz w:val="18"/>
              </w:rPr>
            </w:pPr>
          </w:p>
          <w:p w14:paraId="04D242C6" w14:textId="77777777" w:rsidR="00A26D7E" w:rsidRDefault="00A26D7E" w:rsidP="00A26D7E">
            <w:pPr>
              <w:rPr>
                <w:rFonts w:cstheme="minorHAnsi"/>
                <w:sz w:val="18"/>
              </w:rPr>
            </w:pPr>
          </w:p>
          <w:p w14:paraId="60DA9038" w14:textId="4ABA5183" w:rsidR="00A26D7E" w:rsidRDefault="00A26D7E" w:rsidP="00A26D7E">
            <w:pPr>
              <w:pStyle w:val="NormalWeb"/>
              <w:spacing w:before="0" w:beforeAutospacing="0"/>
              <w:rPr>
                <w:rStyle w:val="Strong"/>
                <w:rFonts w:ascii="Verdana" w:hAnsi="Verdana"/>
                <w:color w:val="3B3B3B"/>
              </w:rPr>
            </w:pPr>
            <w:r>
              <w:rPr>
                <w:rStyle w:val="Strong"/>
                <w:rFonts w:ascii="Verdana" w:hAnsi="Verdana"/>
                <w:color w:val="3B3B3B"/>
              </w:rPr>
              <w:t>I can use evidence to make simple judgments.</w:t>
            </w:r>
          </w:p>
          <w:p w14:paraId="68D5E342" w14:textId="0D85EE10" w:rsidR="00AC4210" w:rsidRDefault="00AC4210" w:rsidP="00A26D7E">
            <w:pPr>
              <w:pStyle w:val="NormalWeb"/>
              <w:spacing w:before="0" w:beforeAutospacing="0"/>
              <w:rPr>
                <w:rStyle w:val="Strong"/>
                <w:b w:val="0"/>
                <w:bCs w:val="0"/>
                <w:sz w:val="22"/>
                <w:szCs w:val="22"/>
              </w:rPr>
            </w:pPr>
            <w:r>
              <w:rPr>
                <w:rStyle w:val="Strong"/>
                <w:b w:val="0"/>
                <w:bCs w:val="0"/>
                <w:sz w:val="22"/>
                <w:szCs w:val="22"/>
              </w:rPr>
              <w:t xml:space="preserve">Students will be exploring different ways to make numbers as well as how numbers work, how they are </w:t>
            </w:r>
            <w:r>
              <w:rPr>
                <w:rStyle w:val="Strong"/>
                <w:b w:val="0"/>
                <w:bCs w:val="0"/>
                <w:sz w:val="22"/>
                <w:szCs w:val="22"/>
              </w:rPr>
              <w:lastRenderedPageBreak/>
              <w:t xml:space="preserve">printed and how they can be represented. </w:t>
            </w:r>
          </w:p>
          <w:p w14:paraId="660A9F2C" w14:textId="4A5A0A82" w:rsidR="00AC4210" w:rsidRPr="00AC4210" w:rsidRDefault="00AC4210" w:rsidP="00A26D7E">
            <w:pPr>
              <w:pStyle w:val="NormalWeb"/>
              <w:spacing w:before="0" w:beforeAutospacing="0"/>
              <w:rPr>
                <w:rFonts w:ascii="Verdana" w:hAnsi="Verdana"/>
                <w:color w:val="3B3B3B"/>
                <w:sz w:val="22"/>
                <w:szCs w:val="22"/>
              </w:rPr>
            </w:pPr>
            <w:r>
              <w:rPr>
                <w:rStyle w:val="Strong"/>
                <w:b w:val="0"/>
                <w:bCs w:val="0"/>
              </w:rPr>
              <w:t xml:space="preserve">Students will be using their prior knowledge learned about numbers to make simple judgments in their mathematical thinking. </w:t>
            </w:r>
          </w:p>
          <w:p w14:paraId="3BDBAB8E" w14:textId="77777777" w:rsidR="00A26D7E" w:rsidRDefault="00A26D7E" w:rsidP="00A26D7E">
            <w:pPr>
              <w:rPr>
                <w:rFonts w:ascii="Times New Roman" w:hAnsi="Times New Roman"/>
              </w:rPr>
            </w:pPr>
          </w:p>
          <w:p w14:paraId="4970BE2B" w14:textId="68259501" w:rsidR="00A26D7E" w:rsidRPr="00A26D7E" w:rsidRDefault="00A26D7E" w:rsidP="00A26D7E"/>
        </w:tc>
        <w:tc>
          <w:tcPr>
            <w:tcW w:w="6530" w:type="dxa"/>
            <w:gridSpan w:val="2"/>
            <w:tcBorders>
              <w:top w:val="nil"/>
              <w:left w:val="nil"/>
              <w:bottom w:val="single" w:sz="12" w:space="0" w:color="A6A6A6" w:themeColor="background1" w:themeShade="A6"/>
            </w:tcBorders>
            <w:shd w:val="clear" w:color="auto" w:fill="FFFFFF" w:themeFill="background1"/>
          </w:tcPr>
          <w:p w14:paraId="053C41A7" w14:textId="77777777"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lastRenderedPageBreak/>
              <w:t>Personal Awareness &amp; Responsibility</w:t>
            </w:r>
          </w:p>
          <w:p w14:paraId="73AF68D3" w14:textId="77777777"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Positive Personal &amp; Cultural Identity</w:t>
            </w:r>
          </w:p>
          <w:p w14:paraId="2B555998" w14:textId="77777777"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Social Awareness &amp; Responsibility</w:t>
            </w:r>
          </w:p>
          <w:p w14:paraId="045AE846" w14:textId="77777777" w:rsidR="00F85523" w:rsidRPr="00D715D0" w:rsidRDefault="00F85523" w:rsidP="000D7AC1">
            <w:pPr>
              <w:ind w:left="360"/>
              <w:contextualSpacing/>
              <w:rPr>
                <w:rFonts w:cstheme="minorHAnsi"/>
                <w:sz w:val="18"/>
              </w:rPr>
            </w:pPr>
          </w:p>
        </w:tc>
      </w:tr>
      <w:tr w:rsidR="00F85523" w:rsidRPr="00D715D0" w14:paraId="39840B15" w14:textId="77777777" w:rsidTr="00F85523">
        <w:trPr>
          <w:cantSplit/>
          <w:trHeight w:val="1584"/>
          <w:jc w:val="center"/>
        </w:trPr>
        <w:tc>
          <w:tcPr>
            <w:tcW w:w="1615" w:type="dxa"/>
            <w:tcBorders>
              <w:bottom w:val="single" w:sz="2" w:space="0" w:color="auto"/>
              <w:right w:val="single" w:sz="2" w:space="0" w:color="auto"/>
            </w:tcBorders>
            <w:shd w:val="clear" w:color="auto" w:fill="BFBFBF" w:themeFill="background1" w:themeFillShade="BF"/>
            <w:textDirection w:val="btLr"/>
          </w:tcPr>
          <w:p w14:paraId="067DB5C6" w14:textId="77777777" w:rsidR="00F85523" w:rsidRPr="00D715D0" w:rsidRDefault="00F85523" w:rsidP="005F12B5">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1FB31C96" w14:textId="77777777" w:rsidR="00F85523" w:rsidRPr="00D715D0" w:rsidRDefault="00F85523" w:rsidP="005F12B5">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FFFFFF" w:themeFill="background1"/>
          </w:tcPr>
          <w:p w14:paraId="355C6E0D"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Curricul</w:t>
            </w:r>
            <w:r>
              <w:rPr>
                <w:rFonts w:cstheme="minorHAnsi"/>
                <w:b/>
                <w:sz w:val="24"/>
                <w:szCs w:val="28"/>
              </w:rPr>
              <w:t>ar</w:t>
            </w:r>
            <w:r w:rsidR="00F85523" w:rsidRPr="00D715D0">
              <w:rPr>
                <w:rFonts w:cstheme="minorHAnsi"/>
                <w:b/>
                <w:sz w:val="24"/>
                <w:szCs w:val="28"/>
              </w:rPr>
              <w:t xml:space="preserve"> Competencies:</w:t>
            </w:r>
          </w:p>
          <w:p w14:paraId="35F6AE1B" w14:textId="77777777" w:rsidR="0066216D" w:rsidRDefault="0066216D" w:rsidP="0066216D"/>
          <w:p w14:paraId="5382234A" w14:textId="77777777" w:rsidR="0066216D" w:rsidRDefault="0066216D" w:rsidP="0066216D"/>
          <w:p w14:paraId="5F05F427" w14:textId="77777777" w:rsidR="00556BAF" w:rsidRDefault="00556BAF" w:rsidP="00556BAF">
            <w:r>
              <w:rPr>
                <w:rFonts w:ascii="Verdana" w:hAnsi="Verdana"/>
                <w:color w:val="3B3B3B"/>
                <w:shd w:val="clear" w:color="auto" w:fill="FFFFFF"/>
              </w:rPr>
              <w:t>Use reasoning to explore and make connections</w:t>
            </w:r>
          </w:p>
          <w:p w14:paraId="1F246020" w14:textId="77777777" w:rsidR="00E12DD7" w:rsidRDefault="00E12DD7" w:rsidP="00E12DD7">
            <w:r>
              <w:rPr>
                <w:rFonts w:ascii="Verdana" w:hAnsi="Verdana"/>
                <w:color w:val="3B3B3B"/>
                <w:shd w:val="clear" w:color="auto" w:fill="FFFFFF"/>
              </w:rPr>
              <w:t>Develop, demonstrate, and apply mathematical understanding through play, inquiry, and problem solving</w:t>
            </w:r>
          </w:p>
          <w:p w14:paraId="3399759C" w14:textId="77777777" w:rsidR="00E12DD7" w:rsidRDefault="00E12DD7" w:rsidP="00E12DD7">
            <w:r>
              <w:rPr>
                <w:rFonts w:ascii="Verdana" w:hAnsi="Verdana"/>
                <w:color w:val="3B3B3B"/>
                <w:shd w:val="clear" w:color="auto" w:fill="FFFFFF"/>
              </w:rPr>
              <w:t>Represent mathematical ideas in</w:t>
            </w:r>
            <w:r>
              <w:rPr>
                <w:rStyle w:val="apple-converted-space"/>
                <w:rFonts w:ascii="Verdana" w:hAnsi="Verdana"/>
                <w:color w:val="3B3B3B"/>
                <w:shd w:val="clear" w:color="auto" w:fill="FFFFFF"/>
              </w:rPr>
              <w:t> </w:t>
            </w:r>
            <w:hyperlink r:id="rId13" w:history="1">
              <w:r>
                <w:rPr>
                  <w:rStyle w:val="Hyperlink"/>
                  <w:rFonts w:ascii="Verdana" w:hAnsi="Verdana"/>
                  <w:color w:val="0071B3"/>
                </w:rPr>
                <w:t>concrete, pictorial, and symbolic forms</w:t>
              </w:r>
            </w:hyperlink>
          </w:p>
          <w:p w14:paraId="4290B3C9" w14:textId="335434B4" w:rsidR="000D7AC1" w:rsidRDefault="000D7AC1" w:rsidP="00E86753">
            <w:pPr>
              <w:rPr>
                <w:rFonts w:cstheme="minorHAnsi"/>
                <w:b/>
                <w:sz w:val="24"/>
                <w:szCs w:val="28"/>
              </w:rPr>
            </w:pPr>
          </w:p>
          <w:p w14:paraId="444E010F" w14:textId="77777777" w:rsidR="000D7AC1" w:rsidRDefault="000D7AC1" w:rsidP="00E86753">
            <w:pPr>
              <w:rPr>
                <w:rFonts w:cstheme="minorHAnsi"/>
                <w:b/>
                <w:sz w:val="24"/>
                <w:szCs w:val="28"/>
              </w:rPr>
            </w:pPr>
          </w:p>
          <w:p w14:paraId="7F8B6A85" w14:textId="77777777" w:rsidR="000D7AC1" w:rsidRDefault="000D7AC1" w:rsidP="00E86753">
            <w:pPr>
              <w:rPr>
                <w:rFonts w:cstheme="minorHAnsi"/>
                <w:b/>
                <w:sz w:val="24"/>
                <w:szCs w:val="28"/>
              </w:rPr>
            </w:pPr>
          </w:p>
          <w:p w14:paraId="22827ADC" w14:textId="77777777" w:rsidR="000D7AC1" w:rsidRDefault="000D7AC1" w:rsidP="00E86753">
            <w:pPr>
              <w:rPr>
                <w:rFonts w:cstheme="minorHAnsi"/>
                <w:b/>
                <w:sz w:val="24"/>
                <w:szCs w:val="28"/>
              </w:rPr>
            </w:pPr>
          </w:p>
          <w:p w14:paraId="02B01E38" w14:textId="77777777" w:rsidR="000D7AC1" w:rsidRPr="00D715D0" w:rsidRDefault="000D7AC1" w:rsidP="00E86753">
            <w:pPr>
              <w:rPr>
                <w:rFonts w:cstheme="minorHAnsi"/>
                <w:b/>
                <w:sz w:val="24"/>
                <w:szCs w:val="28"/>
              </w:rPr>
            </w:pPr>
          </w:p>
        </w:tc>
      </w:tr>
      <w:tr w:rsidR="00F85523" w:rsidRPr="00D715D0" w14:paraId="2AB31CE6"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19A9FC13"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29382E69" w14:textId="77777777" w:rsidR="00F85523" w:rsidRPr="00D715D0" w:rsidRDefault="00F85523" w:rsidP="005F12B5">
            <w:pPr>
              <w:ind w:left="113" w:right="113"/>
              <w:jc w:val="center"/>
              <w:rPr>
                <w:rFonts w:cstheme="minorHAnsi"/>
                <w:b/>
                <w:sz w:val="28"/>
                <w:szCs w:val="28"/>
              </w:rPr>
            </w:pPr>
            <w:r w:rsidRPr="00D715D0">
              <w:rPr>
                <w:rFonts w:cstheme="minorHAnsi"/>
                <w:b/>
                <w:sz w:val="24"/>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6B592CE3"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Content:</w:t>
            </w:r>
          </w:p>
          <w:p w14:paraId="571BE9E3" w14:textId="77777777" w:rsidR="0066216D" w:rsidRDefault="0066216D" w:rsidP="00E86753">
            <w:pPr>
              <w:rPr>
                <w:rFonts w:cstheme="minorHAnsi"/>
                <w:b/>
                <w:sz w:val="24"/>
                <w:szCs w:val="28"/>
              </w:rPr>
            </w:pPr>
          </w:p>
          <w:p w14:paraId="64E8992E" w14:textId="77777777" w:rsidR="0066216D" w:rsidRDefault="0066216D" w:rsidP="0066216D"/>
          <w:p w14:paraId="6AC3C45C" w14:textId="77777777" w:rsidR="00556BAF" w:rsidRDefault="00FE3244" w:rsidP="00556BAF">
            <w:hyperlink r:id="rId14" w:history="1">
              <w:r w:rsidR="00556BAF">
                <w:rPr>
                  <w:rStyle w:val="Hyperlink"/>
                  <w:rFonts w:ascii="Verdana" w:hAnsi="Verdana"/>
                  <w:color w:val="0071B3"/>
                </w:rPr>
                <w:t>number concepts</w:t>
              </w:r>
            </w:hyperlink>
            <w:r w:rsidR="00556BAF">
              <w:rPr>
                <w:rStyle w:val="apple-converted-space"/>
                <w:rFonts w:ascii="Verdana" w:hAnsi="Verdana"/>
                <w:color w:val="3B3B3B"/>
                <w:shd w:val="clear" w:color="auto" w:fill="F0F8FF"/>
              </w:rPr>
              <w:t> </w:t>
            </w:r>
            <w:r w:rsidR="00556BAF">
              <w:rPr>
                <w:rFonts w:ascii="Verdana" w:hAnsi="Verdana"/>
                <w:color w:val="3B3B3B"/>
                <w:shd w:val="clear" w:color="auto" w:fill="F0F8FF"/>
              </w:rPr>
              <w:t>to 10</w:t>
            </w:r>
          </w:p>
          <w:p w14:paraId="13C49E29" w14:textId="77777777" w:rsidR="00556BAF" w:rsidRDefault="00FE3244" w:rsidP="00556BAF">
            <w:hyperlink r:id="rId15" w:history="1">
              <w:r w:rsidR="00556BAF">
                <w:rPr>
                  <w:rStyle w:val="Hyperlink"/>
                  <w:rFonts w:ascii="Verdana" w:hAnsi="Verdana"/>
                  <w:color w:val="0071B3"/>
                </w:rPr>
                <w:t>ways to make 5</w:t>
              </w:r>
            </w:hyperlink>
          </w:p>
          <w:p w14:paraId="26021643" w14:textId="77777777" w:rsidR="00556BAF" w:rsidRDefault="00FE3244" w:rsidP="00556BAF">
            <w:hyperlink r:id="rId16" w:history="1">
              <w:r w:rsidR="00556BAF">
                <w:rPr>
                  <w:rStyle w:val="Hyperlink"/>
                  <w:rFonts w:ascii="Verdana" w:hAnsi="Verdana"/>
                  <w:color w:val="0071B3"/>
                </w:rPr>
                <w:t>decomposition</w:t>
              </w:r>
            </w:hyperlink>
            <w:r w:rsidR="00556BAF">
              <w:rPr>
                <w:rStyle w:val="apple-converted-space"/>
                <w:rFonts w:ascii="Verdana" w:hAnsi="Verdana"/>
                <w:color w:val="3B3B3B"/>
                <w:shd w:val="clear" w:color="auto" w:fill="F0F8FF"/>
              </w:rPr>
              <w:t> </w:t>
            </w:r>
            <w:r w:rsidR="00556BAF">
              <w:rPr>
                <w:rFonts w:ascii="Verdana" w:hAnsi="Verdana"/>
                <w:color w:val="3B3B3B"/>
                <w:shd w:val="clear" w:color="auto" w:fill="F0F8FF"/>
              </w:rPr>
              <w:t>of numbers to 10</w:t>
            </w:r>
          </w:p>
          <w:p w14:paraId="4A49733F" w14:textId="77777777" w:rsidR="0066216D" w:rsidRDefault="0066216D" w:rsidP="00E86753">
            <w:pPr>
              <w:rPr>
                <w:rFonts w:cstheme="minorHAnsi"/>
                <w:b/>
                <w:sz w:val="24"/>
                <w:szCs w:val="28"/>
              </w:rPr>
            </w:pPr>
          </w:p>
          <w:p w14:paraId="7ED70330" w14:textId="77777777" w:rsidR="000D7AC1" w:rsidRDefault="000D7AC1" w:rsidP="00E86753">
            <w:pPr>
              <w:rPr>
                <w:rFonts w:cstheme="minorHAnsi"/>
                <w:b/>
                <w:sz w:val="24"/>
                <w:szCs w:val="28"/>
              </w:rPr>
            </w:pPr>
          </w:p>
          <w:p w14:paraId="19A23756" w14:textId="77777777" w:rsidR="000D7AC1" w:rsidRDefault="000D7AC1" w:rsidP="00E86753">
            <w:pPr>
              <w:rPr>
                <w:rFonts w:cstheme="minorHAnsi"/>
                <w:b/>
                <w:sz w:val="24"/>
                <w:szCs w:val="28"/>
              </w:rPr>
            </w:pPr>
          </w:p>
          <w:p w14:paraId="7F318B1F" w14:textId="77777777" w:rsidR="000D7AC1" w:rsidRPr="00D715D0" w:rsidRDefault="000D7AC1" w:rsidP="00E86753">
            <w:pPr>
              <w:rPr>
                <w:rFonts w:cstheme="minorHAnsi"/>
                <w:b/>
                <w:sz w:val="24"/>
                <w:szCs w:val="28"/>
              </w:rPr>
            </w:pPr>
          </w:p>
        </w:tc>
      </w:tr>
      <w:tr w:rsidR="00F85523" w:rsidRPr="00D715D0" w14:paraId="00029828"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3468681D"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246F0218" w14:textId="77777777" w:rsidR="00F85523" w:rsidRPr="00D715D0" w:rsidRDefault="00F85523" w:rsidP="005F12B5">
            <w:pPr>
              <w:ind w:left="113" w:right="113"/>
              <w:jc w:val="center"/>
              <w:rPr>
                <w:rFonts w:cstheme="minorHAnsi"/>
                <w:b/>
                <w:sz w:val="24"/>
                <w:szCs w:val="28"/>
              </w:rPr>
            </w:pPr>
            <w:r w:rsidRPr="00D715D0">
              <w:rPr>
                <w:rFonts w:cstheme="minorHAnsi"/>
                <w:b/>
                <w:sz w:val="24"/>
                <w:szCs w:val="28"/>
              </w:rPr>
              <w:t>F</w:t>
            </w:r>
            <w:r w:rsidR="000D7AC1">
              <w:rPr>
                <w:rFonts w:cstheme="minorHAnsi"/>
                <w:b/>
                <w:sz w:val="24"/>
                <w:szCs w:val="28"/>
              </w:rPr>
              <w:t xml:space="preserve">irst </w:t>
            </w:r>
            <w:r w:rsidRPr="00D715D0">
              <w:rPr>
                <w:rFonts w:cstheme="minorHAnsi"/>
                <w:b/>
                <w:sz w:val="24"/>
                <w:szCs w:val="28"/>
              </w:rPr>
              <w:t>P</w:t>
            </w:r>
            <w:r w:rsidR="000D7AC1">
              <w:rPr>
                <w:rFonts w:cstheme="minorHAnsi"/>
                <w:b/>
                <w:sz w:val="24"/>
                <w:szCs w:val="28"/>
              </w:rPr>
              <w:t xml:space="preserve">eoples </w:t>
            </w:r>
            <w:r w:rsidRPr="00D715D0">
              <w:rPr>
                <w:rFonts w:cstheme="minorHAnsi"/>
                <w:b/>
                <w:sz w:val="24"/>
                <w:szCs w:val="28"/>
              </w:rPr>
              <w:t>P</w:t>
            </w:r>
            <w:r w:rsidR="000D7AC1">
              <w:rPr>
                <w:rFonts w:cstheme="minorHAnsi"/>
                <w:b/>
                <w:sz w:val="24"/>
                <w:szCs w:val="28"/>
              </w:rPr>
              <w:t xml:space="preserve">rinciples of </w:t>
            </w:r>
            <w:r w:rsidRPr="00D715D0">
              <w:rPr>
                <w:rFonts w:cstheme="minorHAnsi"/>
                <w:b/>
                <w:sz w:val="24"/>
                <w:szCs w:val="28"/>
              </w:rPr>
              <w:t>L</w:t>
            </w:r>
            <w:r w:rsidR="000D7AC1">
              <w:rPr>
                <w:rFonts w:cstheme="minorHAnsi"/>
                <w:b/>
                <w:sz w:val="24"/>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51B0193A" w14:textId="77777777" w:rsidR="000D7AC1" w:rsidRDefault="000D7AC1" w:rsidP="000D7AC1">
            <w:pPr>
              <w:pStyle w:val="ListParagraph"/>
              <w:spacing w:after="0" w:line="240" w:lineRule="auto"/>
              <w:ind w:left="1358" w:right="609"/>
              <w:textAlignment w:val="baseline"/>
              <w:rPr>
                <w:rFonts w:eastAsia="Calibri" w:cstheme="minorHAnsi"/>
                <w:i/>
                <w:color w:val="000000"/>
                <w:sz w:val="18"/>
              </w:rPr>
            </w:pPr>
          </w:p>
          <w:p w14:paraId="6BC49CFC" w14:textId="77777777" w:rsidR="00F85523" w:rsidRPr="00D715D0" w:rsidRDefault="00F85523" w:rsidP="0019238A">
            <w:pPr>
              <w:pStyle w:val="ListParagraph"/>
              <w:numPr>
                <w:ilvl w:val="0"/>
                <w:numId w:val="19"/>
              </w:numPr>
              <w:spacing w:after="0" w:line="240" w:lineRule="auto"/>
              <w:ind w:right="609"/>
              <w:textAlignment w:val="baseline"/>
              <w:rPr>
                <w:rFonts w:eastAsia="Calibri" w:cstheme="minorHAnsi"/>
                <w:i/>
                <w:color w:val="000000"/>
                <w:sz w:val="18"/>
              </w:rPr>
            </w:pPr>
            <w:r w:rsidRPr="00D715D0">
              <w:rPr>
                <w:rFonts w:eastAsia="Calibri" w:cstheme="minorHAnsi"/>
                <w:i/>
                <w:color w:val="000000"/>
                <w:sz w:val="18"/>
              </w:rPr>
              <w:t>Learning ultimately supports the well-being of the self, the family, the community, the land, the spirits, and the ancestors.</w:t>
            </w:r>
          </w:p>
          <w:p w14:paraId="70C7645C"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lastRenderedPageBreak/>
              <w:t xml:space="preserve">Learning is holistic, reflexive, reflective, experiential, and relational (focused on connectedness, on reciprocal relationships, and a sense of </w:t>
            </w:r>
            <w:r w:rsidRPr="00D715D0">
              <w:rPr>
                <w:rFonts w:eastAsia="Calibri" w:cstheme="minorHAnsi"/>
                <w:i/>
                <w:color w:val="000000"/>
                <w:spacing w:val="-3"/>
                <w:sz w:val="18"/>
              </w:rPr>
              <w:t>place).</w:t>
            </w:r>
          </w:p>
          <w:p w14:paraId="2C61FE28"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recognizing the consequences of one’s actions. </w:t>
            </w:r>
          </w:p>
          <w:p w14:paraId="46600B30"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generational roles and responsibilities. </w:t>
            </w:r>
          </w:p>
          <w:p w14:paraId="6D9A154A"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4B2FA474"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is embedded in memory, history, and story.</w:t>
            </w:r>
          </w:p>
          <w:p w14:paraId="7DC4D79E" w14:textId="77777777" w:rsidR="00F85523" w:rsidRPr="002E281B" w:rsidRDefault="00F85523" w:rsidP="0019238A">
            <w:pPr>
              <w:pStyle w:val="ListParagraph"/>
              <w:numPr>
                <w:ilvl w:val="0"/>
                <w:numId w:val="19"/>
              </w:numPr>
              <w:spacing w:before="70" w:after="0" w:line="240" w:lineRule="auto"/>
              <w:ind w:right="609"/>
              <w:textAlignment w:val="baseline"/>
              <w:rPr>
                <w:rFonts w:eastAsia="Calibri" w:cstheme="minorHAnsi"/>
                <w:b/>
                <w:bCs/>
                <w:i/>
                <w:color w:val="000000"/>
                <w:spacing w:val="-3"/>
                <w:sz w:val="18"/>
              </w:rPr>
            </w:pPr>
            <w:r w:rsidRPr="002E281B">
              <w:rPr>
                <w:rFonts w:eastAsia="Calibri" w:cstheme="minorHAnsi"/>
                <w:b/>
                <w:bCs/>
                <w:i/>
                <w:color w:val="000000"/>
                <w:sz w:val="18"/>
              </w:rPr>
              <w:t xml:space="preserve">Learning involves patience and time. </w:t>
            </w:r>
          </w:p>
          <w:p w14:paraId="0390D4AB" w14:textId="77777777" w:rsidR="00F85523" w:rsidRPr="002E281B"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2E281B">
              <w:rPr>
                <w:rFonts w:eastAsia="Calibri" w:cstheme="minorHAnsi"/>
                <w:i/>
                <w:color w:val="000000"/>
                <w:sz w:val="18"/>
              </w:rPr>
              <w:t>Learning requires exploration of one’s identity.</w:t>
            </w:r>
          </w:p>
          <w:p w14:paraId="663B58CB"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involves recognizing that some knowledge is sacred and only shared with permission and/or in certain situations.</w:t>
            </w:r>
          </w:p>
          <w:p w14:paraId="0DCA5830" w14:textId="77777777" w:rsidR="00F85523" w:rsidRPr="00D715D0" w:rsidRDefault="00F85523" w:rsidP="00E86753">
            <w:pPr>
              <w:rPr>
                <w:rFonts w:cstheme="minorHAnsi"/>
                <w:b/>
                <w:sz w:val="24"/>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26A5E741" w14:textId="77777777" w:rsidR="00F85523" w:rsidRDefault="00F85523" w:rsidP="00E86753">
            <w:pPr>
              <w:rPr>
                <w:rFonts w:cstheme="minorHAnsi"/>
                <w:b/>
                <w:sz w:val="24"/>
                <w:szCs w:val="28"/>
              </w:rPr>
            </w:pPr>
            <w:r w:rsidRPr="00D715D0">
              <w:rPr>
                <w:rFonts w:cstheme="minorHAnsi"/>
                <w:b/>
                <w:sz w:val="24"/>
                <w:szCs w:val="28"/>
              </w:rPr>
              <w:lastRenderedPageBreak/>
              <w:t>Comments on how you will address the FPPL:</w:t>
            </w:r>
          </w:p>
          <w:p w14:paraId="45A57CD5" w14:textId="77777777" w:rsidR="0066216D" w:rsidRDefault="0066216D" w:rsidP="00E86753">
            <w:pPr>
              <w:rPr>
                <w:rFonts w:cstheme="minorHAnsi"/>
                <w:b/>
                <w:sz w:val="24"/>
                <w:szCs w:val="28"/>
              </w:rPr>
            </w:pPr>
          </w:p>
          <w:p w14:paraId="78B2D782" w14:textId="7F135B36" w:rsidR="0066216D" w:rsidRPr="00D715D0" w:rsidRDefault="002E281B" w:rsidP="00E86753">
            <w:pPr>
              <w:rPr>
                <w:rFonts w:cstheme="minorHAnsi"/>
                <w:b/>
                <w:sz w:val="24"/>
                <w:szCs w:val="28"/>
              </w:rPr>
            </w:pPr>
            <w:r>
              <w:rPr>
                <w:rFonts w:cstheme="minorHAnsi"/>
                <w:b/>
                <w:szCs w:val="28"/>
              </w:rPr>
              <w:t xml:space="preserve">This FPPL will be incorporated into this unit because learning numbers can be quite difficult for students. It is a new skill that they are learning, and they may have little to no exposure with </w:t>
            </w:r>
            <w:r>
              <w:rPr>
                <w:rFonts w:cstheme="minorHAnsi"/>
                <w:b/>
                <w:szCs w:val="28"/>
              </w:rPr>
              <w:lastRenderedPageBreak/>
              <w:t>numbers. Learning numbers takes a lot of time and a lot of patience and students will be reminded of this while they are participating in their learning.</w:t>
            </w:r>
          </w:p>
        </w:tc>
      </w:tr>
      <w:tr w:rsidR="00F85523" w:rsidRPr="00D715D0" w14:paraId="28D23222" w14:textId="77777777" w:rsidTr="00F85523">
        <w:trPr>
          <w:cantSplit/>
          <w:trHeight w:val="437"/>
          <w:jc w:val="center"/>
        </w:trPr>
        <w:tc>
          <w:tcPr>
            <w:tcW w:w="1615" w:type="dxa"/>
            <w:shd w:val="clear" w:color="auto" w:fill="000000" w:themeFill="text1"/>
          </w:tcPr>
          <w:p w14:paraId="7E93E8CE"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0B572279" w14:textId="77777777" w:rsidR="00F85523" w:rsidRPr="00D715D0" w:rsidRDefault="00F85523" w:rsidP="005F12B5">
            <w:pPr>
              <w:rPr>
                <w:rFonts w:cstheme="minorHAnsi"/>
                <w:b/>
                <w:sz w:val="28"/>
                <w:szCs w:val="28"/>
              </w:rPr>
            </w:pPr>
            <w:r w:rsidRPr="00D715D0">
              <w:rPr>
                <w:rFonts w:cstheme="minorHAnsi"/>
                <w:b/>
                <w:sz w:val="28"/>
                <w:szCs w:val="28"/>
              </w:rPr>
              <w:t>STAGE 2: Assessment Plan</w:t>
            </w:r>
          </w:p>
        </w:tc>
      </w:tr>
      <w:tr w:rsidR="00F85523" w:rsidRPr="00D715D0" w14:paraId="1A8F2812"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22DA0258"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2098A218" w14:textId="77777777" w:rsidR="00F85523" w:rsidRPr="00D715D0" w:rsidRDefault="00B07A3F" w:rsidP="005F12B5">
            <w:pPr>
              <w:rPr>
                <w:rFonts w:cstheme="minorHAnsi"/>
                <w:b/>
                <w:sz w:val="28"/>
                <w:szCs w:val="28"/>
              </w:rPr>
            </w:pPr>
            <w:r w:rsidRPr="00D715D0">
              <w:rPr>
                <w:rFonts w:cstheme="minorHAnsi"/>
                <w:b/>
                <w:sz w:val="24"/>
                <w:szCs w:val="28"/>
              </w:rPr>
              <w:t>Formative Assessment (</w:t>
            </w:r>
            <w:r>
              <w:rPr>
                <w:rFonts w:cstheme="minorHAnsi"/>
                <w:b/>
                <w:sz w:val="24"/>
                <w:szCs w:val="28"/>
              </w:rPr>
              <w:t xml:space="preserve">Assessment as Learning and Assessment </w:t>
            </w:r>
            <w:r w:rsidRPr="00D715D0">
              <w:rPr>
                <w:rFonts w:cstheme="minorHAnsi"/>
                <w:b/>
                <w:sz w:val="24"/>
                <w:szCs w:val="28"/>
              </w:rPr>
              <w:t>for Learning):</w:t>
            </w:r>
          </w:p>
        </w:tc>
      </w:tr>
      <w:tr w:rsidR="00F85523" w:rsidRPr="00D715D0" w14:paraId="588B65DB" w14:textId="77777777" w:rsidTr="00F85523">
        <w:trPr>
          <w:cantSplit/>
          <w:trHeight w:val="1440"/>
          <w:jc w:val="center"/>
        </w:trPr>
        <w:tc>
          <w:tcPr>
            <w:tcW w:w="1615" w:type="dxa"/>
            <w:tcBorders>
              <w:top w:val="single" w:sz="2" w:space="0" w:color="auto"/>
            </w:tcBorders>
            <w:shd w:val="clear" w:color="auto" w:fill="FFFFFF" w:themeFill="background1"/>
          </w:tcPr>
          <w:p w14:paraId="0100FA9B"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vAlign w:val="center"/>
          </w:tcPr>
          <w:p w14:paraId="1D9ACB67" w14:textId="77777777" w:rsidR="00F85523" w:rsidRDefault="00F85523" w:rsidP="00E86753">
            <w:pPr>
              <w:rPr>
                <w:rFonts w:cstheme="minorHAnsi"/>
                <w:i/>
                <w:color w:val="FF0000"/>
                <w:sz w:val="24"/>
                <w:szCs w:val="28"/>
              </w:rPr>
            </w:pPr>
          </w:p>
          <w:p w14:paraId="5679DFA5" w14:textId="5D2AFE71" w:rsidR="000D7AC1" w:rsidRDefault="0086087D" w:rsidP="00E86753">
            <w:pPr>
              <w:rPr>
                <w:rFonts w:cstheme="minorHAnsi"/>
                <w:i/>
                <w:color w:val="FF0000"/>
                <w:sz w:val="24"/>
                <w:szCs w:val="28"/>
              </w:rPr>
            </w:pPr>
            <w:r>
              <w:rPr>
                <w:rFonts w:cstheme="minorHAnsi"/>
                <w:i/>
                <w:color w:val="FF0000"/>
                <w:sz w:val="24"/>
                <w:szCs w:val="28"/>
              </w:rPr>
              <w:t xml:space="preserve">Class Discussion/Student Participation </w:t>
            </w:r>
          </w:p>
          <w:p w14:paraId="55702EA9" w14:textId="5CBFC5A4" w:rsidR="0086087D" w:rsidRDefault="0086087D" w:rsidP="00E86753">
            <w:pPr>
              <w:rPr>
                <w:rFonts w:cstheme="minorHAnsi"/>
                <w:i/>
                <w:color w:val="FF0000"/>
                <w:sz w:val="24"/>
                <w:szCs w:val="28"/>
              </w:rPr>
            </w:pPr>
            <w:r>
              <w:rPr>
                <w:rFonts w:cstheme="minorHAnsi"/>
                <w:i/>
                <w:color w:val="FF0000"/>
                <w:sz w:val="24"/>
                <w:szCs w:val="28"/>
              </w:rPr>
              <w:t xml:space="preserve">Whiteboards – show me </w:t>
            </w:r>
          </w:p>
          <w:p w14:paraId="1C85AF3F" w14:textId="114A577B" w:rsidR="000D7AC1" w:rsidRDefault="0086087D" w:rsidP="00E86753">
            <w:pPr>
              <w:rPr>
                <w:rFonts w:cstheme="minorHAnsi"/>
                <w:i/>
                <w:color w:val="FF0000"/>
                <w:sz w:val="24"/>
                <w:szCs w:val="28"/>
              </w:rPr>
            </w:pPr>
            <w:r>
              <w:rPr>
                <w:rFonts w:cstheme="minorHAnsi"/>
                <w:i/>
                <w:color w:val="FF0000"/>
                <w:sz w:val="24"/>
                <w:szCs w:val="28"/>
              </w:rPr>
              <w:t xml:space="preserve">Play Doh/ Pipe Cleaner Number Formation </w:t>
            </w:r>
          </w:p>
          <w:p w14:paraId="40DA9F58" w14:textId="1E1FC564" w:rsidR="0086087D" w:rsidRDefault="0086087D" w:rsidP="00E86753">
            <w:pPr>
              <w:rPr>
                <w:rFonts w:cstheme="minorHAnsi"/>
                <w:i/>
                <w:color w:val="FF0000"/>
                <w:sz w:val="24"/>
                <w:szCs w:val="28"/>
              </w:rPr>
            </w:pPr>
            <w:r>
              <w:rPr>
                <w:rFonts w:cstheme="minorHAnsi"/>
                <w:i/>
                <w:color w:val="FF0000"/>
                <w:sz w:val="24"/>
                <w:szCs w:val="28"/>
              </w:rPr>
              <w:t xml:space="preserve">Worksheets – counting, tracing, number association </w:t>
            </w:r>
          </w:p>
          <w:p w14:paraId="4FA0CE11" w14:textId="0D0AB6D5" w:rsidR="00125137" w:rsidRDefault="0086087D" w:rsidP="00E86753">
            <w:pPr>
              <w:rPr>
                <w:rFonts w:cstheme="minorHAnsi"/>
                <w:i/>
                <w:color w:val="FF0000"/>
                <w:sz w:val="24"/>
                <w:szCs w:val="28"/>
              </w:rPr>
            </w:pPr>
            <w:r>
              <w:rPr>
                <w:rFonts w:cstheme="minorHAnsi"/>
                <w:i/>
                <w:color w:val="FF0000"/>
                <w:sz w:val="24"/>
                <w:szCs w:val="28"/>
              </w:rPr>
              <w:t>Number activities</w:t>
            </w:r>
          </w:p>
          <w:p w14:paraId="670E3545" w14:textId="77777777" w:rsidR="000D7AC1" w:rsidRDefault="000D7AC1" w:rsidP="00E86753">
            <w:pPr>
              <w:rPr>
                <w:rFonts w:cstheme="minorHAnsi"/>
                <w:i/>
                <w:color w:val="FF0000"/>
                <w:sz w:val="24"/>
                <w:szCs w:val="28"/>
              </w:rPr>
            </w:pPr>
          </w:p>
          <w:p w14:paraId="271E82C4" w14:textId="77777777" w:rsidR="000D7AC1" w:rsidRPr="00D715D0" w:rsidRDefault="000D7AC1" w:rsidP="00E86753">
            <w:pPr>
              <w:rPr>
                <w:rFonts w:cstheme="minorHAnsi"/>
                <w:i/>
                <w:color w:val="FF0000"/>
                <w:sz w:val="24"/>
                <w:szCs w:val="28"/>
              </w:rPr>
            </w:pPr>
          </w:p>
        </w:tc>
      </w:tr>
      <w:tr w:rsidR="00F85523" w:rsidRPr="00D715D0" w14:paraId="1460EF35"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76CF556D"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0B0D32C2" w14:textId="77777777" w:rsidR="00F85523" w:rsidRPr="00D715D0" w:rsidRDefault="00B07A3F" w:rsidP="005F12B5">
            <w:pPr>
              <w:rPr>
                <w:rFonts w:cstheme="minorHAnsi"/>
                <w:b/>
                <w:sz w:val="28"/>
                <w:szCs w:val="28"/>
              </w:rPr>
            </w:pPr>
            <w:r w:rsidRPr="00D715D0">
              <w:rPr>
                <w:rFonts w:cstheme="minorHAnsi"/>
                <w:b/>
                <w:sz w:val="24"/>
                <w:szCs w:val="28"/>
              </w:rPr>
              <w:t>Summative Assessment (</w:t>
            </w:r>
            <w:r>
              <w:rPr>
                <w:rFonts w:cstheme="minorHAnsi"/>
                <w:b/>
                <w:sz w:val="24"/>
                <w:szCs w:val="28"/>
              </w:rPr>
              <w:t xml:space="preserve">Assessment </w:t>
            </w:r>
            <w:r w:rsidRPr="00D715D0">
              <w:rPr>
                <w:rFonts w:cstheme="minorHAnsi"/>
                <w:b/>
                <w:sz w:val="24"/>
                <w:szCs w:val="28"/>
              </w:rPr>
              <w:t>of Learning):</w:t>
            </w:r>
          </w:p>
        </w:tc>
      </w:tr>
      <w:tr w:rsidR="00F85523" w:rsidRPr="00D715D0" w14:paraId="0DAA92E7" w14:textId="77777777" w:rsidTr="00F85523">
        <w:trPr>
          <w:cantSplit/>
          <w:trHeight w:val="1440"/>
          <w:jc w:val="center"/>
        </w:trPr>
        <w:tc>
          <w:tcPr>
            <w:tcW w:w="1615" w:type="dxa"/>
            <w:tcBorders>
              <w:top w:val="single" w:sz="2" w:space="0" w:color="auto"/>
            </w:tcBorders>
            <w:shd w:val="clear" w:color="auto" w:fill="FFFFFF" w:themeFill="background1"/>
          </w:tcPr>
          <w:p w14:paraId="65C5769B"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tcPr>
          <w:p w14:paraId="6363F48B" w14:textId="77777777" w:rsidR="00F85523" w:rsidRPr="00D715D0" w:rsidRDefault="00F85523" w:rsidP="00E86753">
            <w:pPr>
              <w:rPr>
                <w:rFonts w:cstheme="minorHAnsi"/>
                <w:i/>
                <w:color w:val="FF0000"/>
                <w:sz w:val="24"/>
                <w:szCs w:val="28"/>
              </w:rPr>
            </w:pPr>
          </w:p>
          <w:p w14:paraId="0CA96957" w14:textId="77777777" w:rsidR="00F85523" w:rsidRPr="00D715D0" w:rsidRDefault="00F85523" w:rsidP="00E86753">
            <w:pPr>
              <w:rPr>
                <w:rFonts w:cstheme="minorHAnsi"/>
                <w:i/>
                <w:color w:val="FF0000"/>
                <w:sz w:val="24"/>
                <w:szCs w:val="28"/>
              </w:rPr>
            </w:pPr>
          </w:p>
          <w:p w14:paraId="5A3AF736" w14:textId="28E9FAB6" w:rsidR="00F85523" w:rsidRPr="00D715D0" w:rsidRDefault="0086087D" w:rsidP="00E86753">
            <w:pPr>
              <w:rPr>
                <w:rFonts w:cstheme="minorHAnsi"/>
                <w:i/>
                <w:color w:val="FF0000"/>
                <w:sz w:val="24"/>
                <w:szCs w:val="28"/>
              </w:rPr>
            </w:pPr>
            <w:r>
              <w:rPr>
                <w:rFonts w:cstheme="minorHAnsi"/>
                <w:i/>
                <w:color w:val="FF0000"/>
                <w:sz w:val="24"/>
                <w:szCs w:val="28"/>
              </w:rPr>
              <w:t xml:space="preserve">Teacher will ask students one on one to identify numbers, </w:t>
            </w:r>
            <w:r w:rsidR="00021B50">
              <w:rPr>
                <w:rFonts w:cstheme="minorHAnsi"/>
                <w:i/>
                <w:color w:val="FF0000"/>
                <w:sz w:val="24"/>
                <w:szCs w:val="28"/>
              </w:rPr>
              <w:t>associating</w:t>
            </w:r>
            <w:r w:rsidR="00F01287">
              <w:rPr>
                <w:rFonts w:cstheme="minorHAnsi"/>
                <w:i/>
                <w:color w:val="FF0000"/>
                <w:sz w:val="24"/>
                <w:szCs w:val="28"/>
              </w:rPr>
              <w:t xml:space="preserve"> groups of objects</w:t>
            </w:r>
            <w:r w:rsidR="00021B50">
              <w:rPr>
                <w:rFonts w:cstheme="minorHAnsi"/>
                <w:i/>
                <w:color w:val="FF0000"/>
                <w:sz w:val="24"/>
                <w:szCs w:val="28"/>
              </w:rPr>
              <w:t xml:space="preserve"> with number</w:t>
            </w:r>
            <w:r w:rsidR="00F01287">
              <w:rPr>
                <w:rFonts w:cstheme="minorHAnsi"/>
                <w:i/>
                <w:color w:val="FF0000"/>
                <w:sz w:val="24"/>
                <w:szCs w:val="28"/>
              </w:rPr>
              <w:t>s</w:t>
            </w:r>
            <w:r w:rsidR="00021B50">
              <w:rPr>
                <w:rFonts w:cstheme="minorHAnsi"/>
                <w:i/>
                <w:color w:val="FF0000"/>
                <w:sz w:val="24"/>
                <w:szCs w:val="28"/>
              </w:rPr>
              <w:t>, print the num</w:t>
            </w:r>
            <w:r w:rsidR="00F01287">
              <w:rPr>
                <w:rFonts w:cstheme="minorHAnsi"/>
                <w:i/>
                <w:color w:val="FF0000"/>
                <w:sz w:val="24"/>
                <w:szCs w:val="28"/>
              </w:rPr>
              <w:t>e</w:t>
            </w:r>
            <w:r w:rsidR="00021B50">
              <w:rPr>
                <w:rFonts w:cstheme="minorHAnsi"/>
                <w:i/>
                <w:color w:val="FF0000"/>
                <w:sz w:val="24"/>
                <w:szCs w:val="28"/>
              </w:rPr>
              <w:t>r</w:t>
            </w:r>
            <w:r w:rsidR="00F01287">
              <w:rPr>
                <w:rFonts w:cstheme="minorHAnsi"/>
                <w:i/>
                <w:color w:val="FF0000"/>
                <w:sz w:val="24"/>
                <w:szCs w:val="28"/>
              </w:rPr>
              <w:t>al</w:t>
            </w:r>
            <w:r w:rsidR="00361434">
              <w:rPr>
                <w:rFonts w:cstheme="minorHAnsi"/>
                <w:i/>
                <w:color w:val="FF0000"/>
                <w:sz w:val="24"/>
                <w:szCs w:val="28"/>
              </w:rPr>
              <w:t xml:space="preserve">, count by 1s, 5s and 10s. </w:t>
            </w:r>
          </w:p>
          <w:p w14:paraId="232AACD5" w14:textId="77777777" w:rsidR="00F85523" w:rsidRPr="00D715D0" w:rsidRDefault="00F85523" w:rsidP="00E86753">
            <w:pPr>
              <w:rPr>
                <w:rFonts w:cstheme="minorHAnsi"/>
                <w:i/>
                <w:color w:val="FF0000"/>
                <w:sz w:val="24"/>
                <w:szCs w:val="28"/>
              </w:rPr>
            </w:pPr>
          </w:p>
          <w:p w14:paraId="37353588" w14:textId="77777777" w:rsidR="00F85523" w:rsidRPr="00D715D0" w:rsidRDefault="00F85523" w:rsidP="00E86753">
            <w:pPr>
              <w:rPr>
                <w:rFonts w:cstheme="minorHAnsi"/>
                <w:i/>
                <w:color w:val="FF0000"/>
                <w:sz w:val="24"/>
                <w:szCs w:val="28"/>
              </w:rPr>
            </w:pPr>
          </w:p>
          <w:p w14:paraId="0F536732" w14:textId="77777777" w:rsidR="00F85523" w:rsidRPr="00D715D0" w:rsidRDefault="00F85523" w:rsidP="00E86753">
            <w:pPr>
              <w:rPr>
                <w:rFonts w:cstheme="minorHAnsi"/>
                <w:i/>
                <w:color w:val="FF0000"/>
                <w:sz w:val="24"/>
                <w:szCs w:val="28"/>
              </w:rPr>
            </w:pPr>
          </w:p>
        </w:tc>
      </w:tr>
      <w:tr w:rsidR="00F85523" w:rsidRPr="00D715D0" w14:paraId="034DB073" w14:textId="77777777" w:rsidTr="00F85523">
        <w:trPr>
          <w:cantSplit/>
          <w:trHeight w:val="441"/>
          <w:jc w:val="center"/>
        </w:trPr>
        <w:tc>
          <w:tcPr>
            <w:tcW w:w="1615" w:type="dxa"/>
            <w:shd w:val="clear" w:color="auto" w:fill="000000" w:themeFill="text1"/>
          </w:tcPr>
          <w:p w14:paraId="63D2620F"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1908D7DB" w14:textId="77777777" w:rsidR="00F85523" w:rsidRPr="00D715D0" w:rsidRDefault="00F85523" w:rsidP="005F12B5">
            <w:pPr>
              <w:rPr>
                <w:rFonts w:cstheme="minorHAnsi"/>
                <w:b/>
                <w:sz w:val="28"/>
                <w:szCs w:val="28"/>
              </w:rPr>
            </w:pPr>
            <w:r w:rsidRPr="00D715D0">
              <w:rPr>
                <w:rFonts w:cstheme="minorHAnsi"/>
                <w:b/>
                <w:sz w:val="28"/>
                <w:szCs w:val="28"/>
              </w:rPr>
              <w:t>Stage 3: Learning Plan</w:t>
            </w:r>
          </w:p>
        </w:tc>
      </w:tr>
      <w:tr w:rsidR="00F85523" w:rsidRPr="00D715D0" w14:paraId="20608934" w14:textId="77777777" w:rsidTr="00F85523">
        <w:trPr>
          <w:cantSplit/>
          <w:trHeight w:val="441"/>
          <w:jc w:val="center"/>
        </w:trPr>
        <w:tc>
          <w:tcPr>
            <w:tcW w:w="1615" w:type="dxa"/>
            <w:tcBorders>
              <w:bottom w:val="single" w:sz="2" w:space="0" w:color="auto"/>
              <w:right w:val="single" w:sz="2" w:space="0" w:color="auto"/>
            </w:tcBorders>
            <w:shd w:val="clear" w:color="auto" w:fill="BFBFBF" w:themeFill="background1" w:themeFillShade="BF"/>
          </w:tcPr>
          <w:p w14:paraId="5676CE9E" w14:textId="77777777" w:rsidR="00F85523" w:rsidRPr="00D715D0" w:rsidRDefault="00F85523" w:rsidP="005F12B5">
            <w:pPr>
              <w:jc w:val="center"/>
              <w:rPr>
                <w:rFonts w:cstheme="minorHAnsi"/>
                <w:b/>
                <w:sz w:val="20"/>
                <w:szCs w:val="28"/>
              </w:rPr>
            </w:pPr>
          </w:p>
          <w:p w14:paraId="26E16F00" w14:textId="77777777" w:rsidR="00F85523" w:rsidRPr="00D715D0" w:rsidRDefault="00F85523" w:rsidP="005F12B5">
            <w:pPr>
              <w:jc w:val="center"/>
              <w:rPr>
                <w:rFonts w:cstheme="minorHAnsi"/>
                <w:b/>
                <w:sz w:val="20"/>
                <w:szCs w:val="28"/>
              </w:rPr>
            </w:pPr>
            <w:r w:rsidRPr="00D715D0">
              <w:rPr>
                <w:rFonts w:cstheme="minorHAnsi"/>
                <w:b/>
                <w:sz w:val="20"/>
                <w:szCs w:val="28"/>
              </w:rPr>
              <w:t>Date</w:t>
            </w:r>
            <w:r w:rsidR="00724572" w:rsidRPr="00D715D0">
              <w:rPr>
                <w:rFonts w:cstheme="minorHAnsi"/>
                <w:b/>
                <w:sz w:val="20"/>
                <w:szCs w:val="28"/>
              </w:rPr>
              <w:t>/Lesson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316C1730" w14:textId="77777777" w:rsidR="00F85523" w:rsidRPr="00D715D0" w:rsidRDefault="00F85523" w:rsidP="005F12B5">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1AC24B28" w14:textId="77777777" w:rsidR="00F85523" w:rsidRPr="00D715D0" w:rsidRDefault="00F85523" w:rsidP="005F12B5">
            <w:pPr>
              <w:jc w:val="center"/>
              <w:rPr>
                <w:rFonts w:cstheme="minorHAnsi"/>
                <w:b/>
                <w:sz w:val="24"/>
                <w:szCs w:val="28"/>
              </w:rPr>
            </w:pPr>
            <w:r w:rsidRPr="00D715D0">
              <w:rPr>
                <w:rFonts w:cstheme="minorHAnsi"/>
                <w:b/>
                <w:sz w:val="24"/>
                <w:szCs w:val="28"/>
              </w:rPr>
              <w:t xml:space="preserve">Instructional Activities </w:t>
            </w:r>
          </w:p>
          <w:p w14:paraId="2AC9F248" w14:textId="77777777" w:rsidR="00F85523" w:rsidRPr="00D715D0" w:rsidRDefault="00F85523" w:rsidP="005F12B5">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F85523" w:rsidRPr="00D715D0" w14:paraId="16985509" w14:textId="77777777" w:rsidTr="00F85523">
        <w:trPr>
          <w:cantSplit/>
          <w:trHeight w:val="90"/>
          <w:jc w:val="center"/>
        </w:trPr>
        <w:tc>
          <w:tcPr>
            <w:tcW w:w="1615" w:type="dxa"/>
            <w:tcBorders>
              <w:bottom w:val="single" w:sz="2" w:space="0" w:color="auto"/>
              <w:right w:val="single" w:sz="2" w:space="0" w:color="auto"/>
            </w:tcBorders>
          </w:tcPr>
          <w:p w14:paraId="368EC7BC" w14:textId="77777777" w:rsidR="00F85523" w:rsidRDefault="0071172B" w:rsidP="005F12B5">
            <w:pPr>
              <w:rPr>
                <w:rFonts w:cstheme="minorHAnsi"/>
                <w:i/>
                <w:sz w:val="20"/>
                <w:szCs w:val="28"/>
              </w:rPr>
            </w:pPr>
            <w:r>
              <w:rPr>
                <w:rFonts w:cstheme="minorHAnsi"/>
                <w:i/>
                <w:sz w:val="20"/>
                <w:szCs w:val="28"/>
              </w:rPr>
              <w:t>Feb 8-12</w:t>
            </w:r>
          </w:p>
          <w:p w14:paraId="327C4996" w14:textId="61763C51" w:rsidR="0071172B" w:rsidRPr="00D715D0" w:rsidRDefault="0071172B" w:rsidP="005F12B5">
            <w:pPr>
              <w:rPr>
                <w:rFonts w:cstheme="minorHAnsi"/>
                <w:i/>
                <w:sz w:val="20"/>
                <w:szCs w:val="28"/>
              </w:rPr>
            </w:pPr>
            <w:r>
              <w:rPr>
                <w:rFonts w:cstheme="minorHAnsi"/>
                <w:i/>
                <w:sz w:val="20"/>
                <w:szCs w:val="28"/>
              </w:rPr>
              <w:t>Number 9</w:t>
            </w:r>
          </w:p>
        </w:tc>
        <w:tc>
          <w:tcPr>
            <w:tcW w:w="4256" w:type="dxa"/>
            <w:gridSpan w:val="3"/>
            <w:tcBorders>
              <w:bottom w:val="single" w:sz="2" w:space="0" w:color="auto"/>
              <w:right w:val="single" w:sz="2" w:space="0" w:color="auto"/>
            </w:tcBorders>
            <w:shd w:val="clear" w:color="auto" w:fill="auto"/>
          </w:tcPr>
          <w:p w14:paraId="651FD416" w14:textId="6DC34BFA" w:rsidR="00F85523" w:rsidRPr="00D715D0" w:rsidRDefault="00F85523" w:rsidP="005F12B5">
            <w:pPr>
              <w:rPr>
                <w:rFonts w:cstheme="minorHAnsi"/>
                <w:i/>
                <w:sz w:val="20"/>
                <w:szCs w:val="28"/>
              </w:rPr>
            </w:pPr>
          </w:p>
          <w:p w14:paraId="11182C9B" w14:textId="17EA2398" w:rsidR="00F85523" w:rsidRDefault="005223BD" w:rsidP="005F12B5">
            <w:pPr>
              <w:rPr>
                <w:rFonts w:cstheme="minorHAnsi"/>
                <w:i/>
                <w:sz w:val="20"/>
                <w:szCs w:val="28"/>
              </w:rPr>
            </w:pPr>
            <w:r>
              <w:rPr>
                <w:rFonts w:cstheme="minorHAnsi"/>
                <w:i/>
                <w:sz w:val="20"/>
                <w:szCs w:val="28"/>
              </w:rPr>
              <w:t>I can count from 1-9 by 1s and with 1:1 correspondence</w:t>
            </w:r>
          </w:p>
          <w:p w14:paraId="3E63154C" w14:textId="71837B6C" w:rsidR="005223BD" w:rsidRDefault="005223BD" w:rsidP="005F12B5">
            <w:pPr>
              <w:rPr>
                <w:rFonts w:cstheme="minorHAnsi"/>
                <w:i/>
                <w:sz w:val="20"/>
                <w:szCs w:val="28"/>
              </w:rPr>
            </w:pPr>
            <w:r>
              <w:rPr>
                <w:rFonts w:cstheme="minorHAnsi"/>
                <w:i/>
                <w:sz w:val="20"/>
                <w:szCs w:val="28"/>
              </w:rPr>
              <w:lastRenderedPageBreak/>
              <w:t>I can recognize the number 9</w:t>
            </w:r>
          </w:p>
          <w:p w14:paraId="5C22D7EB" w14:textId="58FB80B8" w:rsidR="005223BD" w:rsidRDefault="005223BD" w:rsidP="005F12B5">
            <w:pPr>
              <w:rPr>
                <w:rFonts w:cstheme="minorHAnsi"/>
                <w:i/>
                <w:sz w:val="20"/>
                <w:szCs w:val="28"/>
              </w:rPr>
            </w:pPr>
            <w:r>
              <w:rPr>
                <w:rFonts w:cstheme="minorHAnsi"/>
                <w:i/>
                <w:sz w:val="20"/>
                <w:szCs w:val="28"/>
              </w:rPr>
              <w:t>I can print the nu</w:t>
            </w:r>
            <w:r w:rsidR="00695A8C">
              <w:rPr>
                <w:rFonts w:cstheme="minorHAnsi"/>
                <w:i/>
                <w:sz w:val="20"/>
                <w:szCs w:val="28"/>
              </w:rPr>
              <w:t>meral</w:t>
            </w:r>
            <w:r>
              <w:rPr>
                <w:rFonts w:cstheme="minorHAnsi"/>
                <w:i/>
                <w:sz w:val="20"/>
                <w:szCs w:val="28"/>
              </w:rPr>
              <w:t xml:space="preserve"> 9</w:t>
            </w:r>
          </w:p>
          <w:p w14:paraId="433E9DE8" w14:textId="77777777" w:rsidR="005223BD" w:rsidRPr="00D715D0" w:rsidRDefault="005223BD" w:rsidP="005F12B5">
            <w:pPr>
              <w:rPr>
                <w:rFonts w:cstheme="minorHAnsi"/>
                <w:i/>
                <w:sz w:val="20"/>
                <w:szCs w:val="28"/>
              </w:rPr>
            </w:pPr>
          </w:p>
          <w:p w14:paraId="6773FD43" w14:textId="77777777" w:rsidR="00F85523" w:rsidRPr="00D715D0" w:rsidRDefault="00F85523" w:rsidP="005F12B5">
            <w:pPr>
              <w:rPr>
                <w:rFonts w:cstheme="minorHAnsi"/>
                <w:i/>
                <w:sz w:val="20"/>
                <w:szCs w:val="28"/>
              </w:rPr>
            </w:pPr>
          </w:p>
          <w:p w14:paraId="67C7F411" w14:textId="77777777" w:rsidR="00F85523" w:rsidRPr="00D715D0" w:rsidRDefault="00F85523" w:rsidP="005F12B5">
            <w:pPr>
              <w:rPr>
                <w:rFonts w:cstheme="minorHAnsi"/>
                <w:i/>
                <w:sz w:val="20"/>
                <w:szCs w:val="28"/>
              </w:rPr>
            </w:pPr>
          </w:p>
          <w:p w14:paraId="7CEB0C42"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6042493E" w14:textId="77777777" w:rsidR="00F85523" w:rsidRPr="00D715D0" w:rsidRDefault="00F85523" w:rsidP="00A93EB0">
            <w:pPr>
              <w:rPr>
                <w:rFonts w:cstheme="minorHAnsi"/>
                <w:b/>
                <w:sz w:val="20"/>
                <w:szCs w:val="28"/>
              </w:rPr>
            </w:pPr>
          </w:p>
          <w:p w14:paraId="6A00C6BB" w14:textId="196D875C" w:rsidR="00F85523" w:rsidRDefault="00B31DCE" w:rsidP="00B31DCE">
            <w:pPr>
              <w:pStyle w:val="ListParagraph"/>
              <w:numPr>
                <w:ilvl w:val="0"/>
                <w:numId w:val="22"/>
              </w:numPr>
              <w:spacing w:after="0" w:line="240" w:lineRule="auto"/>
              <w:rPr>
                <w:rFonts w:cstheme="minorHAnsi"/>
                <w:b/>
                <w:sz w:val="20"/>
                <w:szCs w:val="28"/>
              </w:rPr>
            </w:pPr>
            <w:r>
              <w:rPr>
                <w:rFonts w:cstheme="minorHAnsi"/>
                <w:b/>
                <w:sz w:val="20"/>
                <w:szCs w:val="28"/>
              </w:rPr>
              <w:t xml:space="preserve">Introduce the number with the number book that matches </w:t>
            </w:r>
          </w:p>
          <w:p w14:paraId="19EE8D5F" w14:textId="1FEC628B" w:rsidR="00B31DCE" w:rsidRDefault="00B31DCE" w:rsidP="00B31DCE">
            <w:pPr>
              <w:pStyle w:val="ListParagraph"/>
              <w:numPr>
                <w:ilvl w:val="0"/>
                <w:numId w:val="22"/>
              </w:numPr>
              <w:spacing w:after="0" w:line="240" w:lineRule="auto"/>
              <w:rPr>
                <w:rFonts w:cstheme="minorHAnsi"/>
                <w:b/>
                <w:sz w:val="20"/>
                <w:szCs w:val="28"/>
              </w:rPr>
            </w:pPr>
            <w:r>
              <w:rPr>
                <w:rFonts w:cstheme="minorHAnsi"/>
                <w:b/>
                <w:sz w:val="20"/>
                <w:szCs w:val="28"/>
              </w:rPr>
              <w:t xml:space="preserve">Read the big number book </w:t>
            </w:r>
          </w:p>
          <w:p w14:paraId="69EE4F7D" w14:textId="257EE17D" w:rsidR="00D74751" w:rsidRDefault="00AC5C2A" w:rsidP="00E52961">
            <w:pPr>
              <w:pStyle w:val="ListParagraph"/>
              <w:numPr>
                <w:ilvl w:val="0"/>
                <w:numId w:val="22"/>
              </w:numPr>
              <w:spacing w:after="0" w:line="240" w:lineRule="auto"/>
              <w:rPr>
                <w:rFonts w:cstheme="minorHAnsi"/>
                <w:b/>
                <w:sz w:val="20"/>
                <w:szCs w:val="28"/>
              </w:rPr>
            </w:pPr>
            <w:r>
              <w:rPr>
                <w:rFonts w:cstheme="minorHAnsi"/>
                <w:b/>
                <w:sz w:val="20"/>
                <w:szCs w:val="28"/>
              </w:rPr>
              <w:lastRenderedPageBreak/>
              <w:t>Worksheets: counting with one-to-one correspondence, tracing/practice writing the num</w:t>
            </w:r>
            <w:r w:rsidR="00A05556">
              <w:rPr>
                <w:rFonts w:cstheme="minorHAnsi"/>
                <w:b/>
                <w:sz w:val="20"/>
                <w:szCs w:val="28"/>
              </w:rPr>
              <w:t>eral</w:t>
            </w:r>
            <w:r>
              <w:rPr>
                <w:rFonts w:cstheme="minorHAnsi"/>
                <w:b/>
                <w:sz w:val="20"/>
                <w:szCs w:val="28"/>
              </w:rPr>
              <w:t>, cut and sort</w:t>
            </w:r>
            <w:r w:rsidR="00735B57">
              <w:rPr>
                <w:rFonts w:cstheme="minorHAnsi"/>
                <w:b/>
                <w:sz w:val="20"/>
                <w:szCs w:val="28"/>
              </w:rPr>
              <w:t xml:space="preserve">, number association </w:t>
            </w:r>
            <w:r>
              <w:rPr>
                <w:rFonts w:cstheme="minorHAnsi"/>
                <w:b/>
                <w:sz w:val="20"/>
                <w:szCs w:val="28"/>
              </w:rPr>
              <w:t>(what is 9, what is not 9)</w:t>
            </w:r>
          </w:p>
          <w:p w14:paraId="3AD4F3C3" w14:textId="5167E7E7" w:rsidR="00A952F8" w:rsidRPr="00E52961" w:rsidRDefault="00A952F8" w:rsidP="00E52961">
            <w:pPr>
              <w:pStyle w:val="ListParagraph"/>
              <w:numPr>
                <w:ilvl w:val="0"/>
                <w:numId w:val="22"/>
              </w:numPr>
              <w:spacing w:after="0" w:line="240" w:lineRule="auto"/>
              <w:rPr>
                <w:rFonts w:cstheme="minorHAnsi"/>
                <w:b/>
                <w:sz w:val="20"/>
                <w:szCs w:val="28"/>
              </w:rPr>
            </w:pPr>
            <w:r>
              <w:rPr>
                <w:rFonts w:cstheme="minorHAnsi"/>
                <w:b/>
                <w:sz w:val="20"/>
                <w:szCs w:val="28"/>
              </w:rPr>
              <w:t>Num</w:t>
            </w:r>
            <w:r w:rsidR="00A40EBD">
              <w:rPr>
                <w:rFonts w:cstheme="minorHAnsi"/>
                <w:b/>
                <w:sz w:val="20"/>
                <w:szCs w:val="28"/>
              </w:rPr>
              <w:t>eral</w:t>
            </w:r>
            <w:r>
              <w:rPr>
                <w:rFonts w:cstheme="minorHAnsi"/>
                <w:b/>
                <w:sz w:val="20"/>
                <w:szCs w:val="28"/>
              </w:rPr>
              <w:t xml:space="preserve"> formation using different materials </w:t>
            </w:r>
          </w:p>
        </w:tc>
      </w:tr>
      <w:tr w:rsidR="00F85523" w:rsidRPr="00D715D0" w14:paraId="2C305BBF" w14:textId="77777777" w:rsidTr="00F85523">
        <w:trPr>
          <w:cantSplit/>
          <w:trHeight w:val="1324"/>
          <w:jc w:val="center"/>
        </w:trPr>
        <w:tc>
          <w:tcPr>
            <w:tcW w:w="1615" w:type="dxa"/>
            <w:tcBorders>
              <w:bottom w:val="single" w:sz="2" w:space="0" w:color="auto"/>
              <w:right w:val="single" w:sz="2" w:space="0" w:color="auto"/>
            </w:tcBorders>
          </w:tcPr>
          <w:p w14:paraId="3CEB4699" w14:textId="77777777" w:rsidR="00F85523" w:rsidRDefault="0071172B" w:rsidP="005F12B5">
            <w:pPr>
              <w:rPr>
                <w:rFonts w:cstheme="minorHAnsi"/>
                <w:i/>
                <w:sz w:val="20"/>
                <w:szCs w:val="28"/>
              </w:rPr>
            </w:pPr>
            <w:r>
              <w:rPr>
                <w:rFonts w:cstheme="minorHAnsi"/>
                <w:i/>
                <w:sz w:val="20"/>
                <w:szCs w:val="28"/>
              </w:rPr>
              <w:lastRenderedPageBreak/>
              <w:t>Feb 15-19</w:t>
            </w:r>
          </w:p>
          <w:p w14:paraId="6D0301E6" w14:textId="1F18E37B" w:rsidR="0071172B" w:rsidRPr="00D715D0" w:rsidRDefault="0071172B" w:rsidP="005F12B5">
            <w:pPr>
              <w:rPr>
                <w:rFonts w:cstheme="minorHAnsi"/>
                <w:i/>
                <w:sz w:val="20"/>
                <w:szCs w:val="28"/>
              </w:rPr>
            </w:pPr>
            <w:r>
              <w:rPr>
                <w:rFonts w:cstheme="minorHAnsi"/>
                <w:i/>
                <w:sz w:val="20"/>
                <w:szCs w:val="28"/>
              </w:rPr>
              <w:t>Number 10</w:t>
            </w:r>
          </w:p>
        </w:tc>
        <w:tc>
          <w:tcPr>
            <w:tcW w:w="4256" w:type="dxa"/>
            <w:gridSpan w:val="3"/>
            <w:tcBorders>
              <w:bottom w:val="single" w:sz="2" w:space="0" w:color="auto"/>
              <w:right w:val="single" w:sz="2" w:space="0" w:color="auto"/>
            </w:tcBorders>
            <w:shd w:val="clear" w:color="auto" w:fill="auto"/>
          </w:tcPr>
          <w:p w14:paraId="20993EBF" w14:textId="78532824" w:rsidR="00F85523" w:rsidRPr="00D715D0" w:rsidRDefault="005223BD" w:rsidP="005F12B5">
            <w:pPr>
              <w:rPr>
                <w:rFonts w:cstheme="minorHAnsi"/>
                <w:i/>
                <w:sz w:val="20"/>
                <w:szCs w:val="28"/>
              </w:rPr>
            </w:pPr>
            <w:r>
              <w:rPr>
                <w:rFonts w:cstheme="minorHAnsi"/>
                <w:i/>
                <w:sz w:val="20"/>
                <w:szCs w:val="28"/>
              </w:rPr>
              <w:t xml:space="preserve">I can count from 1-10 by 1s and with 1:1 correspondence </w:t>
            </w:r>
          </w:p>
          <w:p w14:paraId="3208F8C8" w14:textId="3FCBF1B0" w:rsidR="00F85523" w:rsidRDefault="005223BD" w:rsidP="005F12B5">
            <w:pPr>
              <w:rPr>
                <w:rFonts w:cstheme="minorHAnsi"/>
                <w:i/>
                <w:sz w:val="20"/>
                <w:szCs w:val="28"/>
              </w:rPr>
            </w:pPr>
            <w:r>
              <w:rPr>
                <w:rFonts w:cstheme="minorHAnsi"/>
                <w:i/>
                <w:sz w:val="20"/>
                <w:szCs w:val="28"/>
              </w:rPr>
              <w:t>I can recognize the number 10</w:t>
            </w:r>
          </w:p>
          <w:p w14:paraId="1D3CF0DE" w14:textId="4A4EC73A" w:rsidR="00F85523" w:rsidRPr="00D715D0" w:rsidRDefault="005223BD" w:rsidP="005F12B5">
            <w:pPr>
              <w:rPr>
                <w:rFonts w:cstheme="minorHAnsi"/>
                <w:i/>
                <w:sz w:val="20"/>
                <w:szCs w:val="28"/>
              </w:rPr>
            </w:pPr>
            <w:r>
              <w:rPr>
                <w:rFonts w:cstheme="minorHAnsi"/>
                <w:i/>
                <w:sz w:val="20"/>
                <w:szCs w:val="28"/>
              </w:rPr>
              <w:t>I can print the num</w:t>
            </w:r>
            <w:r w:rsidR="00695A8C">
              <w:rPr>
                <w:rFonts w:cstheme="minorHAnsi"/>
                <w:i/>
                <w:sz w:val="20"/>
                <w:szCs w:val="28"/>
              </w:rPr>
              <w:t>e</w:t>
            </w:r>
            <w:r>
              <w:rPr>
                <w:rFonts w:cstheme="minorHAnsi"/>
                <w:i/>
                <w:sz w:val="20"/>
                <w:szCs w:val="28"/>
              </w:rPr>
              <w:t>r</w:t>
            </w:r>
            <w:r w:rsidR="00695A8C">
              <w:rPr>
                <w:rFonts w:cstheme="minorHAnsi"/>
                <w:i/>
                <w:sz w:val="20"/>
                <w:szCs w:val="28"/>
              </w:rPr>
              <w:t>al</w:t>
            </w:r>
            <w:r>
              <w:rPr>
                <w:rFonts w:cstheme="minorHAnsi"/>
                <w:i/>
                <w:sz w:val="20"/>
                <w:szCs w:val="28"/>
              </w:rPr>
              <w:t xml:space="preserve"> 10</w:t>
            </w:r>
          </w:p>
        </w:tc>
        <w:tc>
          <w:tcPr>
            <w:tcW w:w="9199" w:type="dxa"/>
            <w:gridSpan w:val="4"/>
            <w:tcBorders>
              <w:left w:val="single" w:sz="2" w:space="0" w:color="auto"/>
              <w:bottom w:val="single" w:sz="2" w:space="0" w:color="auto"/>
            </w:tcBorders>
            <w:shd w:val="clear" w:color="auto" w:fill="auto"/>
          </w:tcPr>
          <w:p w14:paraId="45F130D1" w14:textId="77777777" w:rsidR="00F85523" w:rsidRPr="00D715D0" w:rsidRDefault="00F85523" w:rsidP="00A93EB0">
            <w:pPr>
              <w:rPr>
                <w:rFonts w:cstheme="minorHAnsi"/>
                <w:b/>
                <w:sz w:val="20"/>
                <w:szCs w:val="28"/>
              </w:rPr>
            </w:pPr>
          </w:p>
          <w:p w14:paraId="21CE58CA" w14:textId="7A2961A1" w:rsidR="00D74751" w:rsidRPr="00403E1C" w:rsidRDefault="00D74751" w:rsidP="00403E1C">
            <w:pPr>
              <w:pStyle w:val="ListParagraph"/>
              <w:numPr>
                <w:ilvl w:val="0"/>
                <w:numId w:val="22"/>
              </w:numPr>
              <w:spacing w:after="0" w:line="240" w:lineRule="auto"/>
              <w:rPr>
                <w:rFonts w:cstheme="minorHAnsi"/>
                <w:b/>
                <w:sz w:val="20"/>
                <w:szCs w:val="28"/>
              </w:rPr>
            </w:pPr>
            <w:r w:rsidRPr="00403E1C">
              <w:rPr>
                <w:rFonts w:cstheme="minorHAnsi"/>
                <w:b/>
                <w:sz w:val="20"/>
                <w:szCs w:val="28"/>
              </w:rPr>
              <w:t xml:space="preserve">Introduce the number with the number book that matches </w:t>
            </w:r>
          </w:p>
          <w:p w14:paraId="043101CC" w14:textId="77777777" w:rsidR="00D74751" w:rsidRDefault="00D74751" w:rsidP="00D74751">
            <w:pPr>
              <w:pStyle w:val="ListParagraph"/>
              <w:numPr>
                <w:ilvl w:val="0"/>
                <w:numId w:val="22"/>
              </w:numPr>
              <w:spacing w:after="0" w:line="240" w:lineRule="auto"/>
              <w:rPr>
                <w:rFonts w:cstheme="minorHAnsi"/>
                <w:b/>
                <w:sz w:val="20"/>
                <w:szCs w:val="28"/>
              </w:rPr>
            </w:pPr>
            <w:r>
              <w:rPr>
                <w:rFonts w:cstheme="minorHAnsi"/>
                <w:b/>
                <w:sz w:val="20"/>
                <w:szCs w:val="28"/>
              </w:rPr>
              <w:t xml:space="preserve">Read the big number book </w:t>
            </w:r>
          </w:p>
          <w:p w14:paraId="671E9C5D" w14:textId="3C503BD9" w:rsidR="00D74751" w:rsidRDefault="00D74751" w:rsidP="00D74751">
            <w:pPr>
              <w:pStyle w:val="ListParagraph"/>
              <w:numPr>
                <w:ilvl w:val="0"/>
                <w:numId w:val="22"/>
              </w:numPr>
              <w:spacing w:after="0" w:line="240" w:lineRule="auto"/>
              <w:rPr>
                <w:rFonts w:cstheme="minorHAnsi"/>
                <w:b/>
                <w:sz w:val="20"/>
                <w:szCs w:val="28"/>
              </w:rPr>
            </w:pPr>
            <w:r>
              <w:rPr>
                <w:rFonts w:cstheme="minorHAnsi"/>
                <w:b/>
                <w:sz w:val="20"/>
                <w:szCs w:val="28"/>
              </w:rPr>
              <w:t>Worksheets</w:t>
            </w:r>
            <w:r w:rsidR="00E52961">
              <w:rPr>
                <w:rFonts w:cstheme="minorHAnsi"/>
                <w:b/>
                <w:sz w:val="20"/>
                <w:szCs w:val="28"/>
              </w:rPr>
              <w:t>/activities</w:t>
            </w:r>
            <w:r>
              <w:rPr>
                <w:rFonts w:cstheme="minorHAnsi"/>
                <w:b/>
                <w:sz w:val="20"/>
                <w:szCs w:val="28"/>
              </w:rPr>
              <w:t>: counting with one-to-one correspondence, tracing/practice writing the num</w:t>
            </w:r>
            <w:r w:rsidR="00A05556">
              <w:rPr>
                <w:rFonts w:cstheme="minorHAnsi"/>
                <w:b/>
                <w:sz w:val="20"/>
                <w:szCs w:val="28"/>
              </w:rPr>
              <w:t>eral</w:t>
            </w:r>
            <w:r>
              <w:rPr>
                <w:rFonts w:cstheme="minorHAnsi"/>
                <w:b/>
                <w:sz w:val="20"/>
                <w:szCs w:val="28"/>
              </w:rPr>
              <w:t>, cut and sort</w:t>
            </w:r>
            <w:r w:rsidR="00735B57">
              <w:rPr>
                <w:rFonts w:cstheme="minorHAnsi"/>
                <w:b/>
                <w:sz w:val="20"/>
                <w:szCs w:val="28"/>
              </w:rPr>
              <w:t>, number association</w:t>
            </w:r>
            <w:r>
              <w:rPr>
                <w:rFonts w:cstheme="minorHAnsi"/>
                <w:b/>
                <w:sz w:val="20"/>
                <w:szCs w:val="28"/>
              </w:rPr>
              <w:t xml:space="preserve"> (what is 10, what is not 10)</w:t>
            </w:r>
          </w:p>
          <w:p w14:paraId="5294A951" w14:textId="5F9317F4" w:rsidR="00F85523" w:rsidRPr="00A952F8" w:rsidRDefault="00A952F8" w:rsidP="00A952F8">
            <w:pPr>
              <w:pStyle w:val="ListParagraph"/>
              <w:numPr>
                <w:ilvl w:val="0"/>
                <w:numId w:val="22"/>
              </w:numPr>
              <w:spacing w:after="0" w:line="240" w:lineRule="auto"/>
              <w:rPr>
                <w:rFonts w:cstheme="minorHAnsi"/>
                <w:b/>
                <w:sz w:val="20"/>
                <w:szCs w:val="28"/>
              </w:rPr>
            </w:pPr>
            <w:r w:rsidRPr="00A952F8">
              <w:rPr>
                <w:rFonts w:cstheme="minorHAnsi"/>
                <w:b/>
                <w:sz w:val="20"/>
                <w:szCs w:val="28"/>
              </w:rPr>
              <w:t>Num</w:t>
            </w:r>
            <w:r w:rsidR="00A05556">
              <w:rPr>
                <w:rFonts w:cstheme="minorHAnsi"/>
                <w:b/>
                <w:sz w:val="20"/>
                <w:szCs w:val="28"/>
              </w:rPr>
              <w:t>eral</w:t>
            </w:r>
            <w:r w:rsidRPr="00A952F8">
              <w:rPr>
                <w:rFonts w:cstheme="minorHAnsi"/>
                <w:b/>
                <w:sz w:val="20"/>
                <w:szCs w:val="28"/>
              </w:rPr>
              <w:t xml:space="preserve"> formation using different materials</w:t>
            </w:r>
          </w:p>
        </w:tc>
      </w:tr>
      <w:tr w:rsidR="00616559" w:rsidRPr="00D715D0" w14:paraId="1F721399" w14:textId="77777777" w:rsidTr="00F85523">
        <w:trPr>
          <w:cantSplit/>
          <w:trHeight w:val="90"/>
          <w:jc w:val="center"/>
        </w:trPr>
        <w:tc>
          <w:tcPr>
            <w:tcW w:w="1615" w:type="dxa"/>
            <w:tcBorders>
              <w:bottom w:val="single" w:sz="2" w:space="0" w:color="auto"/>
              <w:right w:val="single" w:sz="2" w:space="0" w:color="auto"/>
            </w:tcBorders>
          </w:tcPr>
          <w:p w14:paraId="11D73230" w14:textId="77777777" w:rsidR="00616559" w:rsidRDefault="00616559" w:rsidP="005F12B5">
            <w:pPr>
              <w:rPr>
                <w:rFonts w:cstheme="minorHAnsi"/>
                <w:i/>
                <w:sz w:val="20"/>
                <w:szCs w:val="28"/>
              </w:rPr>
            </w:pPr>
            <w:r>
              <w:rPr>
                <w:rFonts w:cstheme="minorHAnsi"/>
                <w:i/>
                <w:sz w:val="20"/>
                <w:szCs w:val="28"/>
              </w:rPr>
              <w:t>Feb 22-26</w:t>
            </w:r>
          </w:p>
          <w:p w14:paraId="5F511250" w14:textId="4E8E3DB3" w:rsidR="00EA5870" w:rsidRDefault="00EA5870" w:rsidP="005F12B5">
            <w:pPr>
              <w:rPr>
                <w:rFonts w:cstheme="minorHAnsi"/>
                <w:i/>
                <w:sz w:val="20"/>
                <w:szCs w:val="28"/>
              </w:rPr>
            </w:pPr>
            <w:r>
              <w:rPr>
                <w:rFonts w:cstheme="minorHAnsi"/>
                <w:i/>
                <w:sz w:val="20"/>
                <w:szCs w:val="28"/>
              </w:rPr>
              <w:t>100s day</w:t>
            </w:r>
          </w:p>
        </w:tc>
        <w:tc>
          <w:tcPr>
            <w:tcW w:w="4256" w:type="dxa"/>
            <w:gridSpan w:val="3"/>
            <w:tcBorders>
              <w:bottom w:val="single" w:sz="2" w:space="0" w:color="auto"/>
              <w:right w:val="single" w:sz="2" w:space="0" w:color="auto"/>
            </w:tcBorders>
            <w:shd w:val="clear" w:color="auto" w:fill="auto"/>
          </w:tcPr>
          <w:p w14:paraId="62E1185C" w14:textId="32C0C01C" w:rsidR="00616559" w:rsidRDefault="00EA5870" w:rsidP="005F12B5">
            <w:pPr>
              <w:rPr>
                <w:rFonts w:cstheme="minorHAnsi"/>
                <w:i/>
                <w:sz w:val="20"/>
                <w:szCs w:val="28"/>
              </w:rPr>
            </w:pPr>
            <w:r>
              <w:rPr>
                <w:rFonts w:cstheme="minorHAnsi"/>
                <w:i/>
                <w:sz w:val="20"/>
                <w:szCs w:val="28"/>
              </w:rPr>
              <w:t>I can count to 100 by 1s, 5s, 10s</w:t>
            </w:r>
          </w:p>
          <w:p w14:paraId="44386FBD" w14:textId="182234DD" w:rsidR="00EA5870" w:rsidRDefault="00EA5870" w:rsidP="005F12B5">
            <w:pPr>
              <w:rPr>
                <w:rFonts w:cstheme="minorHAnsi"/>
                <w:i/>
                <w:sz w:val="20"/>
                <w:szCs w:val="28"/>
              </w:rPr>
            </w:pPr>
            <w:r>
              <w:rPr>
                <w:rFonts w:cstheme="minorHAnsi"/>
                <w:i/>
                <w:sz w:val="20"/>
                <w:szCs w:val="28"/>
              </w:rPr>
              <w:t xml:space="preserve">I can measure my 100 items </w:t>
            </w:r>
          </w:p>
        </w:tc>
        <w:tc>
          <w:tcPr>
            <w:tcW w:w="9199" w:type="dxa"/>
            <w:gridSpan w:val="4"/>
            <w:tcBorders>
              <w:left w:val="single" w:sz="2" w:space="0" w:color="auto"/>
              <w:bottom w:val="single" w:sz="2" w:space="0" w:color="auto"/>
            </w:tcBorders>
            <w:shd w:val="clear" w:color="auto" w:fill="auto"/>
          </w:tcPr>
          <w:p w14:paraId="4C56D1A6" w14:textId="4D41D9D8" w:rsidR="00616559" w:rsidRDefault="00EA5870" w:rsidP="00EA5870">
            <w:pPr>
              <w:pStyle w:val="ListParagraph"/>
              <w:numPr>
                <w:ilvl w:val="0"/>
                <w:numId w:val="22"/>
              </w:numPr>
              <w:spacing w:after="0" w:line="240" w:lineRule="auto"/>
              <w:rPr>
                <w:rFonts w:cstheme="minorHAnsi"/>
                <w:b/>
                <w:sz w:val="20"/>
                <w:szCs w:val="28"/>
              </w:rPr>
            </w:pPr>
            <w:r>
              <w:rPr>
                <w:rFonts w:cstheme="minorHAnsi"/>
                <w:b/>
                <w:sz w:val="20"/>
                <w:szCs w:val="28"/>
              </w:rPr>
              <w:t xml:space="preserve">Counting activities – counting to 100 by 1s, 5s and 10s </w:t>
            </w:r>
            <w:r w:rsidR="00C65260">
              <w:rPr>
                <w:rFonts w:cstheme="minorHAnsi"/>
                <w:b/>
                <w:sz w:val="20"/>
                <w:szCs w:val="28"/>
              </w:rPr>
              <w:t>(including games and crafts)</w:t>
            </w:r>
          </w:p>
          <w:p w14:paraId="0344D326" w14:textId="77777777" w:rsidR="00EA5870" w:rsidRDefault="00EA5870" w:rsidP="00EA5870">
            <w:pPr>
              <w:pStyle w:val="ListParagraph"/>
              <w:numPr>
                <w:ilvl w:val="0"/>
                <w:numId w:val="22"/>
              </w:numPr>
              <w:spacing w:after="0" w:line="240" w:lineRule="auto"/>
              <w:rPr>
                <w:rFonts w:cstheme="minorHAnsi"/>
                <w:b/>
                <w:sz w:val="20"/>
                <w:szCs w:val="28"/>
              </w:rPr>
            </w:pPr>
            <w:r>
              <w:rPr>
                <w:rFonts w:cstheme="minorHAnsi"/>
                <w:b/>
                <w:sz w:val="20"/>
                <w:szCs w:val="28"/>
              </w:rPr>
              <w:t xml:space="preserve">Measuring activities – measuring </w:t>
            </w:r>
            <w:r w:rsidR="00C65260">
              <w:rPr>
                <w:rFonts w:cstheme="minorHAnsi"/>
                <w:b/>
                <w:sz w:val="20"/>
                <w:szCs w:val="28"/>
              </w:rPr>
              <w:t xml:space="preserve">the weight of their 100 items, measuring the length of their 100 items, measuring the volume of the 100 items </w:t>
            </w:r>
          </w:p>
          <w:p w14:paraId="33ACE516" w14:textId="77777777" w:rsidR="00C65260" w:rsidRDefault="004944AA" w:rsidP="004944AA">
            <w:pPr>
              <w:pStyle w:val="ListParagraph"/>
              <w:numPr>
                <w:ilvl w:val="0"/>
                <w:numId w:val="22"/>
              </w:numPr>
              <w:spacing w:after="0" w:line="240" w:lineRule="auto"/>
              <w:rPr>
                <w:rFonts w:cstheme="minorHAnsi"/>
                <w:b/>
                <w:sz w:val="20"/>
                <w:szCs w:val="28"/>
              </w:rPr>
            </w:pPr>
            <w:r>
              <w:rPr>
                <w:rFonts w:cstheme="minorHAnsi"/>
                <w:b/>
                <w:sz w:val="20"/>
                <w:szCs w:val="28"/>
              </w:rPr>
              <w:t>Read/discuss 100s day books</w:t>
            </w:r>
          </w:p>
          <w:p w14:paraId="442375FC" w14:textId="11BDCF02" w:rsidR="007005FF" w:rsidRPr="004944AA" w:rsidRDefault="007005FF" w:rsidP="004944AA">
            <w:pPr>
              <w:pStyle w:val="ListParagraph"/>
              <w:numPr>
                <w:ilvl w:val="0"/>
                <w:numId w:val="22"/>
              </w:numPr>
              <w:spacing w:after="0" w:line="240" w:lineRule="auto"/>
              <w:rPr>
                <w:rFonts w:cstheme="minorHAnsi"/>
                <w:b/>
                <w:sz w:val="20"/>
                <w:szCs w:val="28"/>
              </w:rPr>
            </w:pPr>
            <w:r>
              <w:rPr>
                <w:rFonts w:cstheme="minorHAnsi"/>
                <w:b/>
                <w:sz w:val="20"/>
                <w:szCs w:val="28"/>
              </w:rPr>
              <w:t xml:space="preserve">Hiding 100 of an item among the class and see if </w:t>
            </w:r>
            <w:r w:rsidR="00021415">
              <w:rPr>
                <w:rFonts w:cstheme="minorHAnsi"/>
                <w:b/>
                <w:sz w:val="20"/>
                <w:szCs w:val="28"/>
              </w:rPr>
              <w:t>the students can find them all by the end of the week.</w:t>
            </w:r>
          </w:p>
        </w:tc>
      </w:tr>
      <w:tr w:rsidR="00F85523" w:rsidRPr="00D715D0" w14:paraId="08F18765" w14:textId="77777777" w:rsidTr="00F85523">
        <w:trPr>
          <w:cantSplit/>
          <w:trHeight w:val="90"/>
          <w:jc w:val="center"/>
        </w:trPr>
        <w:tc>
          <w:tcPr>
            <w:tcW w:w="1615" w:type="dxa"/>
            <w:tcBorders>
              <w:bottom w:val="single" w:sz="2" w:space="0" w:color="auto"/>
              <w:right w:val="single" w:sz="2" w:space="0" w:color="auto"/>
            </w:tcBorders>
          </w:tcPr>
          <w:p w14:paraId="49B2826F" w14:textId="3C9D9D15" w:rsidR="00F85523" w:rsidRDefault="0071172B" w:rsidP="005F12B5">
            <w:pPr>
              <w:rPr>
                <w:rFonts w:cstheme="minorHAnsi"/>
                <w:i/>
                <w:sz w:val="20"/>
                <w:szCs w:val="28"/>
              </w:rPr>
            </w:pPr>
            <w:r>
              <w:rPr>
                <w:rFonts w:cstheme="minorHAnsi"/>
                <w:i/>
                <w:sz w:val="20"/>
                <w:szCs w:val="28"/>
              </w:rPr>
              <w:t>Mar</w:t>
            </w:r>
            <w:r w:rsidR="00616559">
              <w:rPr>
                <w:rFonts w:cstheme="minorHAnsi"/>
                <w:i/>
                <w:sz w:val="20"/>
                <w:szCs w:val="28"/>
              </w:rPr>
              <w:t>1-</w:t>
            </w:r>
            <w:r>
              <w:rPr>
                <w:rFonts w:cstheme="minorHAnsi"/>
                <w:i/>
                <w:sz w:val="20"/>
                <w:szCs w:val="28"/>
              </w:rPr>
              <w:t xml:space="preserve"> 19</w:t>
            </w:r>
          </w:p>
          <w:p w14:paraId="563C87A0" w14:textId="1412E751" w:rsidR="0071172B" w:rsidRPr="00D715D0" w:rsidRDefault="0071172B" w:rsidP="005F12B5">
            <w:pPr>
              <w:rPr>
                <w:rFonts w:cstheme="minorHAnsi"/>
                <w:i/>
                <w:sz w:val="20"/>
                <w:szCs w:val="28"/>
              </w:rPr>
            </w:pPr>
            <w:r>
              <w:rPr>
                <w:rFonts w:cstheme="minorHAnsi"/>
                <w:i/>
                <w:sz w:val="20"/>
                <w:szCs w:val="28"/>
              </w:rPr>
              <w:t>Numbers 1-10 Review</w:t>
            </w:r>
          </w:p>
        </w:tc>
        <w:tc>
          <w:tcPr>
            <w:tcW w:w="4256" w:type="dxa"/>
            <w:gridSpan w:val="3"/>
            <w:tcBorders>
              <w:bottom w:val="single" w:sz="2" w:space="0" w:color="auto"/>
              <w:right w:val="single" w:sz="2" w:space="0" w:color="auto"/>
            </w:tcBorders>
            <w:shd w:val="clear" w:color="auto" w:fill="auto"/>
          </w:tcPr>
          <w:p w14:paraId="6B2BEBC6" w14:textId="5446A723" w:rsidR="00F85523" w:rsidRDefault="005223BD" w:rsidP="005F12B5">
            <w:pPr>
              <w:rPr>
                <w:rFonts w:cstheme="minorHAnsi"/>
                <w:i/>
                <w:sz w:val="20"/>
                <w:szCs w:val="28"/>
              </w:rPr>
            </w:pPr>
            <w:r>
              <w:rPr>
                <w:rFonts w:cstheme="minorHAnsi"/>
                <w:i/>
                <w:sz w:val="20"/>
                <w:szCs w:val="28"/>
              </w:rPr>
              <w:t xml:space="preserve">I can count from 1-10 by 1s and with 1:1 correspondence </w:t>
            </w:r>
          </w:p>
          <w:p w14:paraId="3586D28A" w14:textId="26668A40" w:rsidR="005223BD" w:rsidRDefault="005223BD" w:rsidP="005F12B5">
            <w:pPr>
              <w:rPr>
                <w:rFonts w:cstheme="minorHAnsi"/>
                <w:i/>
                <w:sz w:val="20"/>
                <w:szCs w:val="28"/>
              </w:rPr>
            </w:pPr>
            <w:r>
              <w:rPr>
                <w:rFonts w:cstheme="minorHAnsi"/>
                <w:i/>
                <w:sz w:val="20"/>
                <w:szCs w:val="28"/>
              </w:rPr>
              <w:t>I can recognize numbers 1-10</w:t>
            </w:r>
          </w:p>
          <w:p w14:paraId="46D28022" w14:textId="0DA3CA42" w:rsidR="005223BD" w:rsidRDefault="005223BD" w:rsidP="005F12B5">
            <w:pPr>
              <w:rPr>
                <w:rFonts w:cstheme="minorHAnsi"/>
                <w:i/>
                <w:sz w:val="20"/>
                <w:szCs w:val="28"/>
              </w:rPr>
            </w:pPr>
            <w:r>
              <w:rPr>
                <w:rFonts w:cstheme="minorHAnsi"/>
                <w:i/>
                <w:sz w:val="20"/>
                <w:szCs w:val="28"/>
              </w:rPr>
              <w:t>I can print the nu</w:t>
            </w:r>
            <w:r w:rsidR="00695A8C">
              <w:rPr>
                <w:rFonts w:cstheme="minorHAnsi"/>
                <w:i/>
                <w:sz w:val="20"/>
                <w:szCs w:val="28"/>
              </w:rPr>
              <w:t>me</w:t>
            </w:r>
            <w:r>
              <w:rPr>
                <w:rFonts w:cstheme="minorHAnsi"/>
                <w:i/>
                <w:sz w:val="20"/>
                <w:szCs w:val="28"/>
              </w:rPr>
              <w:t>r</w:t>
            </w:r>
            <w:r w:rsidR="00695A8C">
              <w:rPr>
                <w:rFonts w:cstheme="minorHAnsi"/>
                <w:i/>
                <w:sz w:val="20"/>
                <w:szCs w:val="28"/>
              </w:rPr>
              <w:t>als</w:t>
            </w:r>
            <w:r>
              <w:rPr>
                <w:rFonts w:cstheme="minorHAnsi"/>
                <w:i/>
                <w:sz w:val="20"/>
                <w:szCs w:val="28"/>
              </w:rPr>
              <w:t xml:space="preserve"> 1-10</w:t>
            </w:r>
          </w:p>
          <w:p w14:paraId="58D998C1" w14:textId="33DBC571" w:rsidR="001E0C5A" w:rsidRDefault="001E0C5A" w:rsidP="005F12B5">
            <w:pPr>
              <w:rPr>
                <w:rFonts w:cstheme="minorHAnsi"/>
                <w:i/>
                <w:sz w:val="20"/>
                <w:szCs w:val="28"/>
              </w:rPr>
            </w:pPr>
            <w:r>
              <w:rPr>
                <w:rFonts w:cstheme="minorHAnsi"/>
                <w:i/>
                <w:sz w:val="20"/>
                <w:szCs w:val="28"/>
              </w:rPr>
              <w:t xml:space="preserve">I can identify and understand numbers in groupings of 5 </w:t>
            </w:r>
          </w:p>
          <w:p w14:paraId="11324716" w14:textId="0CE9F714" w:rsidR="001E0C5A" w:rsidRPr="00D715D0" w:rsidRDefault="001E0C5A" w:rsidP="005F12B5">
            <w:pPr>
              <w:rPr>
                <w:rFonts w:cstheme="minorHAnsi"/>
                <w:i/>
                <w:sz w:val="20"/>
                <w:szCs w:val="28"/>
              </w:rPr>
            </w:pPr>
            <w:r>
              <w:rPr>
                <w:rFonts w:cstheme="minorHAnsi"/>
                <w:i/>
                <w:sz w:val="20"/>
                <w:szCs w:val="28"/>
              </w:rPr>
              <w:t>I can skip count by 5 and 10</w:t>
            </w:r>
          </w:p>
          <w:p w14:paraId="0F01054A" w14:textId="77777777" w:rsidR="00F85523" w:rsidRPr="00D715D0" w:rsidRDefault="00F85523" w:rsidP="005F12B5">
            <w:pPr>
              <w:rPr>
                <w:rFonts w:cstheme="minorHAnsi"/>
                <w:i/>
                <w:sz w:val="20"/>
                <w:szCs w:val="28"/>
              </w:rPr>
            </w:pPr>
          </w:p>
          <w:p w14:paraId="3534B330"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41CB00F8" w14:textId="77777777" w:rsidR="00F85523" w:rsidRPr="00D715D0" w:rsidRDefault="00F85523" w:rsidP="00A93EB0">
            <w:pPr>
              <w:rPr>
                <w:rFonts w:cstheme="minorHAnsi"/>
                <w:b/>
                <w:sz w:val="20"/>
                <w:szCs w:val="28"/>
              </w:rPr>
            </w:pPr>
          </w:p>
          <w:p w14:paraId="23F0FD57" w14:textId="3B1FF43C" w:rsidR="00F85523" w:rsidRDefault="00E52961" w:rsidP="00E52961">
            <w:pPr>
              <w:pStyle w:val="ListParagraph"/>
              <w:numPr>
                <w:ilvl w:val="0"/>
                <w:numId w:val="22"/>
              </w:numPr>
              <w:spacing w:after="0" w:line="240" w:lineRule="auto"/>
              <w:rPr>
                <w:rFonts w:cstheme="minorHAnsi"/>
                <w:b/>
                <w:sz w:val="20"/>
                <w:szCs w:val="28"/>
              </w:rPr>
            </w:pPr>
            <w:r w:rsidRPr="00E52961">
              <w:rPr>
                <w:rFonts w:cstheme="minorHAnsi"/>
                <w:b/>
                <w:sz w:val="20"/>
                <w:szCs w:val="28"/>
              </w:rPr>
              <w:t>Worksheets: counting with one-to-one correspondence, tracing/practice writing the nu</w:t>
            </w:r>
            <w:r w:rsidR="0057784E">
              <w:rPr>
                <w:rFonts w:cstheme="minorHAnsi"/>
                <w:b/>
                <w:sz w:val="20"/>
                <w:szCs w:val="28"/>
              </w:rPr>
              <w:t>meral</w:t>
            </w:r>
            <w:r w:rsidRPr="00E52961">
              <w:rPr>
                <w:rFonts w:cstheme="minorHAnsi"/>
                <w:b/>
                <w:sz w:val="20"/>
                <w:szCs w:val="28"/>
              </w:rPr>
              <w:t xml:space="preserve">, </w:t>
            </w:r>
            <w:r>
              <w:rPr>
                <w:rFonts w:cstheme="minorHAnsi"/>
                <w:b/>
                <w:sz w:val="20"/>
                <w:szCs w:val="28"/>
              </w:rPr>
              <w:t>matching numbers</w:t>
            </w:r>
          </w:p>
          <w:p w14:paraId="3014B026" w14:textId="65FC6C8B" w:rsidR="00F85523" w:rsidRPr="00A06464" w:rsidRDefault="00E52961" w:rsidP="00A93EB0">
            <w:pPr>
              <w:pStyle w:val="ListParagraph"/>
              <w:numPr>
                <w:ilvl w:val="0"/>
                <w:numId w:val="22"/>
              </w:numPr>
              <w:spacing w:after="0" w:line="240" w:lineRule="auto"/>
              <w:rPr>
                <w:rFonts w:cstheme="minorHAnsi"/>
                <w:b/>
                <w:sz w:val="20"/>
                <w:szCs w:val="28"/>
              </w:rPr>
            </w:pPr>
            <w:r>
              <w:rPr>
                <w:rFonts w:cstheme="minorHAnsi"/>
                <w:b/>
                <w:sz w:val="20"/>
                <w:szCs w:val="28"/>
              </w:rPr>
              <w:t>Number games (recognizing numbers, building numbers, counting, printing num</w:t>
            </w:r>
            <w:r w:rsidR="0057784E">
              <w:rPr>
                <w:rFonts w:cstheme="minorHAnsi"/>
                <w:b/>
                <w:sz w:val="20"/>
                <w:szCs w:val="28"/>
              </w:rPr>
              <w:t>erals</w:t>
            </w:r>
            <w:r w:rsidR="00A952F8">
              <w:rPr>
                <w:rFonts w:cstheme="minorHAnsi"/>
                <w:b/>
                <w:sz w:val="20"/>
                <w:szCs w:val="28"/>
              </w:rPr>
              <w:t>, number association</w:t>
            </w:r>
            <w:r>
              <w:rPr>
                <w:rFonts w:cstheme="minorHAnsi"/>
                <w:b/>
                <w:sz w:val="20"/>
                <w:szCs w:val="28"/>
              </w:rPr>
              <w:t>)</w:t>
            </w:r>
          </w:p>
          <w:p w14:paraId="24B67580" w14:textId="1DF854E3" w:rsidR="00F85523" w:rsidRPr="00A952F8" w:rsidRDefault="00A952F8" w:rsidP="00A952F8">
            <w:pPr>
              <w:pStyle w:val="ListParagraph"/>
              <w:numPr>
                <w:ilvl w:val="0"/>
                <w:numId w:val="22"/>
              </w:numPr>
              <w:spacing w:after="0" w:line="240" w:lineRule="auto"/>
              <w:rPr>
                <w:rFonts w:cstheme="minorHAnsi"/>
                <w:b/>
                <w:sz w:val="20"/>
                <w:szCs w:val="28"/>
              </w:rPr>
            </w:pPr>
            <w:r>
              <w:rPr>
                <w:rFonts w:cstheme="minorHAnsi"/>
                <w:b/>
                <w:sz w:val="20"/>
                <w:szCs w:val="28"/>
              </w:rPr>
              <w:t>Num</w:t>
            </w:r>
            <w:r w:rsidR="0057784E">
              <w:rPr>
                <w:rFonts w:cstheme="minorHAnsi"/>
                <w:b/>
                <w:sz w:val="20"/>
                <w:szCs w:val="28"/>
              </w:rPr>
              <w:t xml:space="preserve">eral </w:t>
            </w:r>
            <w:r>
              <w:rPr>
                <w:rFonts w:cstheme="minorHAnsi"/>
                <w:b/>
                <w:sz w:val="20"/>
                <w:szCs w:val="28"/>
              </w:rPr>
              <w:t>formation using different materials</w:t>
            </w:r>
          </w:p>
          <w:p w14:paraId="782293FD" w14:textId="77777777" w:rsidR="00F85523" w:rsidRDefault="004944AA" w:rsidP="004944AA">
            <w:pPr>
              <w:pStyle w:val="ListParagraph"/>
              <w:numPr>
                <w:ilvl w:val="0"/>
                <w:numId w:val="22"/>
              </w:numPr>
              <w:spacing w:after="0" w:line="240" w:lineRule="auto"/>
              <w:rPr>
                <w:rFonts w:cstheme="minorHAnsi"/>
                <w:b/>
                <w:sz w:val="20"/>
                <w:szCs w:val="28"/>
              </w:rPr>
            </w:pPr>
            <w:r>
              <w:rPr>
                <w:rFonts w:cstheme="minorHAnsi"/>
                <w:b/>
                <w:sz w:val="20"/>
                <w:szCs w:val="28"/>
              </w:rPr>
              <w:t>10 frame games</w:t>
            </w:r>
          </w:p>
          <w:p w14:paraId="6BF25DA6" w14:textId="3F8E21BD" w:rsidR="004944AA" w:rsidRDefault="004944AA" w:rsidP="004944AA">
            <w:pPr>
              <w:pStyle w:val="ListParagraph"/>
              <w:numPr>
                <w:ilvl w:val="0"/>
                <w:numId w:val="22"/>
              </w:numPr>
              <w:spacing w:after="0" w:line="240" w:lineRule="auto"/>
              <w:rPr>
                <w:rFonts w:cstheme="minorHAnsi"/>
                <w:b/>
                <w:sz w:val="20"/>
                <w:szCs w:val="28"/>
              </w:rPr>
            </w:pPr>
            <w:r>
              <w:rPr>
                <w:rFonts w:cstheme="minorHAnsi"/>
                <w:b/>
                <w:sz w:val="20"/>
                <w:szCs w:val="28"/>
              </w:rPr>
              <w:t>Decomposing num</w:t>
            </w:r>
            <w:r w:rsidR="00A52E88">
              <w:rPr>
                <w:rFonts w:cstheme="minorHAnsi"/>
                <w:b/>
                <w:sz w:val="20"/>
                <w:szCs w:val="28"/>
              </w:rPr>
              <w:t>bers (</w:t>
            </w:r>
            <w:proofErr w:type="gramStart"/>
            <w:r w:rsidR="00A52E88">
              <w:rPr>
                <w:rFonts w:cstheme="minorHAnsi"/>
                <w:b/>
                <w:sz w:val="20"/>
                <w:szCs w:val="28"/>
              </w:rPr>
              <w:t>i.e.</w:t>
            </w:r>
            <w:proofErr w:type="gramEnd"/>
            <w:r w:rsidR="00A52E88">
              <w:rPr>
                <w:rFonts w:cstheme="minorHAnsi"/>
                <w:b/>
                <w:sz w:val="20"/>
                <w:szCs w:val="28"/>
              </w:rPr>
              <w:t xml:space="preserve"> with dot cards)</w:t>
            </w:r>
            <w:r>
              <w:rPr>
                <w:rFonts w:cstheme="minorHAnsi"/>
                <w:b/>
                <w:sz w:val="20"/>
                <w:szCs w:val="28"/>
              </w:rPr>
              <w:t xml:space="preserve"> </w:t>
            </w:r>
          </w:p>
          <w:p w14:paraId="70C02A1F" w14:textId="39212AFE" w:rsidR="004944AA" w:rsidRDefault="004944AA" w:rsidP="004944AA">
            <w:pPr>
              <w:pStyle w:val="ListParagraph"/>
              <w:numPr>
                <w:ilvl w:val="0"/>
                <w:numId w:val="22"/>
              </w:numPr>
              <w:spacing w:after="0" w:line="240" w:lineRule="auto"/>
              <w:rPr>
                <w:rFonts w:cstheme="minorHAnsi"/>
                <w:b/>
                <w:sz w:val="20"/>
                <w:szCs w:val="28"/>
              </w:rPr>
            </w:pPr>
            <w:r>
              <w:rPr>
                <w:rFonts w:cstheme="minorHAnsi"/>
                <w:b/>
                <w:sz w:val="20"/>
                <w:szCs w:val="28"/>
              </w:rPr>
              <w:t>Read books about the numbers 1-10 (Books about counting up and down)</w:t>
            </w:r>
          </w:p>
          <w:p w14:paraId="248F4BEA" w14:textId="77777777" w:rsidR="007005FF" w:rsidRDefault="007005FF" w:rsidP="007005FF">
            <w:pPr>
              <w:pStyle w:val="ListParagraph"/>
              <w:numPr>
                <w:ilvl w:val="0"/>
                <w:numId w:val="22"/>
              </w:numPr>
              <w:spacing w:after="0" w:line="240" w:lineRule="auto"/>
              <w:rPr>
                <w:rFonts w:cstheme="minorHAnsi"/>
                <w:b/>
                <w:sz w:val="20"/>
                <w:szCs w:val="28"/>
              </w:rPr>
            </w:pPr>
            <w:r>
              <w:rPr>
                <w:rFonts w:cstheme="minorHAnsi"/>
                <w:b/>
                <w:sz w:val="20"/>
                <w:szCs w:val="28"/>
              </w:rPr>
              <w:t xml:space="preserve">Count and </w:t>
            </w:r>
            <w:proofErr w:type="spellStart"/>
            <w:r>
              <w:rPr>
                <w:rFonts w:cstheme="minorHAnsi"/>
                <w:b/>
                <w:sz w:val="20"/>
                <w:szCs w:val="28"/>
              </w:rPr>
              <w:t>colour</w:t>
            </w:r>
            <w:proofErr w:type="spellEnd"/>
            <w:r>
              <w:rPr>
                <w:rFonts w:cstheme="minorHAnsi"/>
                <w:b/>
                <w:sz w:val="20"/>
                <w:szCs w:val="28"/>
              </w:rPr>
              <w:t xml:space="preserve"> worksheets </w:t>
            </w:r>
          </w:p>
          <w:p w14:paraId="09F97E19" w14:textId="77777777" w:rsidR="007005FF" w:rsidRDefault="007005FF" w:rsidP="007005FF">
            <w:pPr>
              <w:pStyle w:val="ListParagraph"/>
              <w:numPr>
                <w:ilvl w:val="0"/>
                <w:numId w:val="22"/>
              </w:numPr>
              <w:spacing w:after="0" w:line="240" w:lineRule="auto"/>
              <w:rPr>
                <w:rFonts w:cstheme="minorHAnsi"/>
                <w:b/>
                <w:sz w:val="20"/>
                <w:szCs w:val="28"/>
              </w:rPr>
            </w:pPr>
            <w:proofErr w:type="spellStart"/>
            <w:r>
              <w:rPr>
                <w:rFonts w:cstheme="minorHAnsi"/>
                <w:b/>
                <w:sz w:val="20"/>
                <w:szCs w:val="28"/>
              </w:rPr>
              <w:t>Colour</w:t>
            </w:r>
            <w:proofErr w:type="spellEnd"/>
            <w:r>
              <w:rPr>
                <w:rFonts w:cstheme="minorHAnsi"/>
                <w:b/>
                <w:sz w:val="20"/>
                <w:szCs w:val="28"/>
              </w:rPr>
              <w:t xml:space="preserve"> by number sheets</w:t>
            </w:r>
          </w:p>
          <w:p w14:paraId="6C19C03A" w14:textId="77777777" w:rsidR="007005FF" w:rsidRDefault="007005FF" w:rsidP="007005FF">
            <w:pPr>
              <w:pStyle w:val="ListParagraph"/>
              <w:numPr>
                <w:ilvl w:val="0"/>
                <w:numId w:val="22"/>
              </w:numPr>
              <w:spacing w:after="0" w:line="240" w:lineRule="auto"/>
              <w:rPr>
                <w:rFonts w:cstheme="minorHAnsi"/>
                <w:b/>
                <w:sz w:val="20"/>
                <w:szCs w:val="28"/>
              </w:rPr>
            </w:pPr>
            <w:r>
              <w:rPr>
                <w:rFonts w:cstheme="minorHAnsi"/>
                <w:b/>
                <w:sz w:val="20"/>
                <w:szCs w:val="28"/>
              </w:rPr>
              <w:t xml:space="preserve">Match and cover number game </w:t>
            </w:r>
          </w:p>
          <w:p w14:paraId="5D7911CF" w14:textId="16895770" w:rsidR="007005FF" w:rsidRDefault="007005FF" w:rsidP="007005FF">
            <w:pPr>
              <w:pStyle w:val="ListParagraph"/>
              <w:numPr>
                <w:ilvl w:val="0"/>
                <w:numId w:val="22"/>
              </w:numPr>
              <w:spacing w:after="0" w:line="240" w:lineRule="auto"/>
              <w:rPr>
                <w:rFonts w:cstheme="minorHAnsi"/>
                <w:b/>
                <w:sz w:val="20"/>
                <w:szCs w:val="28"/>
              </w:rPr>
            </w:pPr>
            <w:r>
              <w:rPr>
                <w:rFonts w:cstheme="minorHAnsi"/>
                <w:b/>
                <w:sz w:val="20"/>
                <w:szCs w:val="28"/>
              </w:rPr>
              <w:t xml:space="preserve">Missing number clip strips </w:t>
            </w:r>
          </w:p>
          <w:p w14:paraId="2DEC319D" w14:textId="3E621F51" w:rsidR="001D797F" w:rsidRDefault="001D797F" w:rsidP="007005FF">
            <w:pPr>
              <w:pStyle w:val="ListParagraph"/>
              <w:numPr>
                <w:ilvl w:val="0"/>
                <w:numId w:val="22"/>
              </w:numPr>
              <w:spacing w:after="0" w:line="240" w:lineRule="auto"/>
              <w:rPr>
                <w:rFonts w:cstheme="minorHAnsi"/>
                <w:b/>
                <w:sz w:val="20"/>
                <w:szCs w:val="28"/>
              </w:rPr>
            </w:pPr>
            <w:r>
              <w:rPr>
                <w:rFonts w:cstheme="minorHAnsi"/>
                <w:b/>
                <w:sz w:val="20"/>
                <w:szCs w:val="28"/>
              </w:rPr>
              <w:t xml:space="preserve">Card game “More” (same as War) </w:t>
            </w:r>
          </w:p>
          <w:p w14:paraId="66CB9BE4" w14:textId="6772F969" w:rsidR="00212892" w:rsidRDefault="00212892" w:rsidP="007005FF">
            <w:pPr>
              <w:pStyle w:val="ListParagraph"/>
              <w:numPr>
                <w:ilvl w:val="0"/>
                <w:numId w:val="22"/>
              </w:numPr>
              <w:spacing w:after="0" w:line="240" w:lineRule="auto"/>
              <w:rPr>
                <w:rFonts w:cstheme="minorHAnsi"/>
                <w:b/>
                <w:sz w:val="20"/>
                <w:szCs w:val="28"/>
              </w:rPr>
            </w:pPr>
            <w:r>
              <w:rPr>
                <w:rFonts w:cstheme="minorHAnsi"/>
                <w:b/>
                <w:sz w:val="20"/>
                <w:szCs w:val="28"/>
              </w:rPr>
              <w:t>Drawing numerals in sand</w:t>
            </w:r>
          </w:p>
          <w:p w14:paraId="18F4C1CD" w14:textId="77777777" w:rsidR="007005FF" w:rsidRDefault="007005FF" w:rsidP="007005FF">
            <w:pPr>
              <w:pStyle w:val="ListParagraph"/>
              <w:numPr>
                <w:ilvl w:val="0"/>
                <w:numId w:val="22"/>
              </w:numPr>
              <w:spacing w:after="0" w:line="240" w:lineRule="auto"/>
              <w:rPr>
                <w:rFonts w:cstheme="minorHAnsi"/>
                <w:b/>
                <w:sz w:val="20"/>
                <w:szCs w:val="28"/>
              </w:rPr>
            </w:pPr>
            <w:r>
              <w:rPr>
                <w:rFonts w:cstheme="minorHAnsi"/>
                <w:b/>
                <w:sz w:val="20"/>
                <w:szCs w:val="28"/>
              </w:rPr>
              <w:t>Learning the numbers in ASL</w:t>
            </w:r>
          </w:p>
          <w:p w14:paraId="06C68539" w14:textId="3B8FA96D" w:rsidR="007005FF" w:rsidRPr="007005FF" w:rsidRDefault="007005FF" w:rsidP="007005FF">
            <w:pPr>
              <w:pStyle w:val="ListParagraph"/>
              <w:numPr>
                <w:ilvl w:val="0"/>
                <w:numId w:val="22"/>
              </w:numPr>
              <w:spacing w:after="0" w:line="240" w:lineRule="auto"/>
              <w:rPr>
                <w:rFonts w:cstheme="minorHAnsi"/>
                <w:b/>
                <w:sz w:val="20"/>
                <w:szCs w:val="28"/>
              </w:rPr>
            </w:pPr>
            <w:r>
              <w:rPr>
                <w:rFonts w:cstheme="minorHAnsi"/>
                <w:b/>
                <w:sz w:val="20"/>
                <w:szCs w:val="28"/>
              </w:rPr>
              <w:t xml:space="preserve">Number hunt </w:t>
            </w:r>
          </w:p>
        </w:tc>
      </w:tr>
      <w:tr w:rsidR="00F85523" w:rsidRPr="00D715D0" w14:paraId="7A266812" w14:textId="77777777" w:rsidTr="00F85523">
        <w:trPr>
          <w:cantSplit/>
          <w:trHeight w:val="90"/>
          <w:jc w:val="center"/>
        </w:trPr>
        <w:tc>
          <w:tcPr>
            <w:tcW w:w="1615" w:type="dxa"/>
            <w:tcBorders>
              <w:bottom w:val="single" w:sz="2" w:space="0" w:color="auto"/>
              <w:right w:val="single" w:sz="2" w:space="0" w:color="auto"/>
            </w:tcBorders>
          </w:tcPr>
          <w:p w14:paraId="0C573D0A" w14:textId="77777777" w:rsidR="00F85523" w:rsidRDefault="00A001E5" w:rsidP="005F12B5">
            <w:pPr>
              <w:rPr>
                <w:rFonts w:cstheme="minorHAnsi"/>
                <w:i/>
                <w:sz w:val="20"/>
                <w:szCs w:val="28"/>
              </w:rPr>
            </w:pPr>
            <w:r>
              <w:rPr>
                <w:rFonts w:cstheme="minorHAnsi"/>
                <w:i/>
                <w:sz w:val="20"/>
                <w:szCs w:val="28"/>
              </w:rPr>
              <w:t>Feb 8- Apr 9</w:t>
            </w:r>
          </w:p>
          <w:p w14:paraId="49017206" w14:textId="5F4E5C69" w:rsidR="00A001E5" w:rsidRPr="00D715D0" w:rsidRDefault="00A001E5" w:rsidP="005F12B5">
            <w:pPr>
              <w:rPr>
                <w:rFonts w:cstheme="minorHAnsi"/>
                <w:i/>
                <w:sz w:val="20"/>
                <w:szCs w:val="28"/>
              </w:rPr>
            </w:pPr>
            <w:r>
              <w:rPr>
                <w:rFonts w:cstheme="minorHAnsi"/>
                <w:i/>
                <w:sz w:val="20"/>
                <w:szCs w:val="28"/>
              </w:rPr>
              <w:t>Number corner</w:t>
            </w:r>
          </w:p>
        </w:tc>
        <w:tc>
          <w:tcPr>
            <w:tcW w:w="4256" w:type="dxa"/>
            <w:gridSpan w:val="3"/>
            <w:tcBorders>
              <w:bottom w:val="single" w:sz="2" w:space="0" w:color="auto"/>
              <w:right w:val="single" w:sz="2" w:space="0" w:color="auto"/>
            </w:tcBorders>
            <w:shd w:val="clear" w:color="auto" w:fill="auto"/>
          </w:tcPr>
          <w:p w14:paraId="34903E88" w14:textId="77777777" w:rsidR="00F85523" w:rsidRDefault="00A001E5" w:rsidP="005F12B5">
            <w:pPr>
              <w:rPr>
                <w:rFonts w:cstheme="minorHAnsi"/>
                <w:i/>
                <w:sz w:val="20"/>
                <w:szCs w:val="28"/>
              </w:rPr>
            </w:pPr>
            <w:r>
              <w:rPr>
                <w:rFonts w:cstheme="minorHAnsi"/>
                <w:i/>
                <w:sz w:val="20"/>
                <w:szCs w:val="28"/>
              </w:rPr>
              <w:t>I can count from 1-100 by 1s, 5s, 10s</w:t>
            </w:r>
          </w:p>
          <w:p w14:paraId="4E79FB07" w14:textId="1E94E69B" w:rsidR="00A001E5" w:rsidRDefault="00A001E5" w:rsidP="005F12B5">
            <w:pPr>
              <w:rPr>
                <w:rFonts w:cstheme="minorHAnsi"/>
                <w:i/>
                <w:sz w:val="20"/>
                <w:szCs w:val="28"/>
              </w:rPr>
            </w:pPr>
            <w:r>
              <w:rPr>
                <w:rFonts w:cstheme="minorHAnsi"/>
                <w:i/>
                <w:sz w:val="20"/>
                <w:szCs w:val="28"/>
              </w:rPr>
              <w:t xml:space="preserve">I can recognize the number that corresponds with the day of the week </w:t>
            </w:r>
          </w:p>
          <w:p w14:paraId="515F8513" w14:textId="684F37EC" w:rsidR="003D7F72" w:rsidRDefault="003D7F72" w:rsidP="005F12B5">
            <w:pPr>
              <w:rPr>
                <w:rFonts w:cstheme="minorHAnsi"/>
                <w:i/>
                <w:sz w:val="20"/>
                <w:szCs w:val="28"/>
              </w:rPr>
            </w:pPr>
            <w:r>
              <w:rPr>
                <w:rFonts w:cstheme="minorHAnsi"/>
                <w:i/>
                <w:sz w:val="20"/>
                <w:szCs w:val="28"/>
              </w:rPr>
              <w:t xml:space="preserve">I can </w:t>
            </w:r>
            <w:r w:rsidR="00A06464">
              <w:rPr>
                <w:rFonts w:cstheme="minorHAnsi"/>
                <w:i/>
                <w:sz w:val="20"/>
                <w:szCs w:val="28"/>
              </w:rPr>
              <w:t>identify</w:t>
            </w:r>
            <w:r>
              <w:rPr>
                <w:rFonts w:cstheme="minorHAnsi"/>
                <w:i/>
                <w:sz w:val="20"/>
                <w:szCs w:val="28"/>
              </w:rPr>
              <w:t xml:space="preserve"> and understand groupings of the number 5 </w:t>
            </w:r>
          </w:p>
          <w:p w14:paraId="42776217" w14:textId="6A7D34B1" w:rsidR="003D7F72" w:rsidRDefault="003D7F72" w:rsidP="005F12B5">
            <w:pPr>
              <w:rPr>
                <w:rFonts w:cstheme="minorHAnsi"/>
                <w:i/>
                <w:sz w:val="20"/>
                <w:szCs w:val="28"/>
              </w:rPr>
            </w:pPr>
            <w:r>
              <w:rPr>
                <w:rFonts w:cstheme="minorHAnsi"/>
                <w:i/>
                <w:sz w:val="20"/>
                <w:szCs w:val="28"/>
              </w:rPr>
              <w:t xml:space="preserve">I can participate in number corner/calendar </w:t>
            </w:r>
          </w:p>
          <w:p w14:paraId="57801962" w14:textId="3B9E99AB" w:rsidR="00A001E5" w:rsidRPr="00D715D0" w:rsidRDefault="00A001E5"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63850D96" w14:textId="7DCAE4A1" w:rsidR="00F85523" w:rsidRDefault="00A06464" w:rsidP="00A06464">
            <w:pPr>
              <w:pStyle w:val="ListParagraph"/>
              <w:numPr>
                <w:ilvl w:val="0"/>
                <w:numId w:val="22"/>
              </w:numPr>
              <w:spacing w:after="0" w:line="240" w:lineRule="auto"/>
              <w:rPr>
                <w:rFonts w:cstheme="minorHAnsi"/>
                <w:b/>
                <w:sz w:val="20"/>
                <w:szCs w:val="28"/>
              </w:rPr>
            </w:pPr>
            <w:r>
              <w:rPr>
                <w:rFonts w:cstheme="minorHAnsi"/>
                <w:b/>
                <w:sz w:val="20"/>
                <w:szCs w:val="28"/>
              </w:rPr>
              <w:t>Recognizing the num</w:t>
            </w:r>
            <w:r w:rsidR="0057784E">
              <w:rPr>
                <w:rFonts w:cstheme="minorHAnsi"/>
                <w:b/>
                <w:sz w:val="20"/>
                <w:szCs w:val="28"/>
              </w:rPr>
              <w:t xml:space="preserve">eral </w:t>
            </w:r>
            <w:r>
              <w:rPr>
                <w:rFonts w:cstheme="minorHAnsi"/>
                <w:b/>
                <w:sz w:val="20"/>
                <w:szCs w:val="28"/>
              </w:rPr>
              <w:t xml:space="preserve">that corresponds with that day </w:t>
            </w:r>
          </w:p>
          <w:p w14:paraId="186EB9CC" w14:textId="77777777" w:rsidR="00A06464" w:rsidRDefault="00A06464" w:rsidP="00A06464">
            <w:pPr>
              <w:pStyle w:val="ListParagraph"/>
              <w:numPr>
                <w:ilvl w:val="0"/>
                <w:numId w:val="22"/>
              </w:numPr>
              <w:spacing w:after="0" w:line="240" w:lineRule="auto"/>
              <w:rPr>
                <w:rFonts w:cstheme="minorHAnsi"/>
                <w:b/>
                <w:sz w:val="20"/>
                <w:szCs w:val="28"/>
              </w:rPr>
            </w:pPr>
            <w:r>
              <w:rPr>
                <w:rFonts w:cstheme="minorHAnsi"/>
                <w:b/>
                <w:sz w:val="20"/>
                <w:szCs w:val="28"/>
              </w:rPr>
              <w:t xml:space="preserve">Counting up to the number of the day </w:t>
            </w:r>
          </w:p>
          <w:p w14:paraId="1512CD78" w14:textId="77777777" w:rsidR="00A06464" w:rsidRDefault="00A06464" w:rsidP="00A06464">
            <w:pPr>
              <w:pStyle w:val="ListParagraph"/>
              <w:numPr>
                <w:ilvl w:val="0"/>
                <w:numId w:val="22"/>
              </w:numPr>
              <w:spacing w:after="0" w:line="240" w:lineRule="auto"/>
              <w:rPr>
                <w:rFonts w:cstheme="minorHAnsi"/>
                <w:b/>
                <w:sz w:val="20"/>
                <w:szCs w:val="28"/>
              </w:rPr>
            </w:pPr>
            <w:r>
              <w:rPr>
                <w:rFonts w:cstheme="minorHAnsi"/>
                <w:b/>
                <w:sz w:val="20"/>
                <w:szCs w:val="28"/>
              </w:rPr>
              <w:t xml:space="preserve">Reading the date in its entirety </w:t>
            </w:r>
          </w:p>
          <w:p w14:paraId="5719AE54" w14:textId="77777777" w:rsidR="00A06464" w:rsidRDefault="00A06464" w:rsidP="00A06464">
            <w:pPr>
              <w:pStyle w:val="ListParagraph"/>
              <w:numPr>
                <w:ilvl w:val="0"/>
                <w:numId w:val="22"/>
              </w:numPr>
              <w:spacing w:after="0" w:line="240" w:lineRule="auto"/>
              <w:rPr>
                <w:rFonts w:cstheme="minorHAnsi"/>
                <w:b/>
                <w:sz w:val="20"/>
                <w:szCs w:val="28"/>
              </w:rPr>
            </w:pPr>
            <w:r>
              <w:rPr>
                <w:rFonts w:cstheme="minorHAnsi"/>
                <w:b/>
                <w:sz w:val="20"/>
                <w:szCs w:val="28"/>
              </w:rPr>
              <w:t>Counting to 100 (100</w:t>
            </w:r>
            <w:r w:rsidRPr="00A06464">
              <w:rPr>
                <w:rFonts w:cstheme="minorHAnsi"/>
                <w:b/>
                <w:sz w:val="20"/>
                <w:szCs w:val="28"/>
                <w:vertAlign w:val="superscript"/>
              </w:rPr>
              <w:t>th</w:t>
            </w:r>
            <w:r>
              <w:rPr>
                <w:rFonts w:cstheme="minorHAnsi"/>
                <w:b/>
                <w:sz w:val="20"/>
                <w:szCs w:val="28"/>
              </w:rPr>
              <w:t xml:space="preserve"> day) </w:t>
            </w:r>
          </w:p>
          <w:p w14:paraId="61F28A3C" w14:textId="243EB588" w:rsidR="00A06464" w:rsidRDefault="00933CD8" w:rsidP="00A06464">
            <w:pPr>
              <w:pStyle w:val="ListParagraph"/>
              <w:numPr>
                <w:ilvl w:val="0"/>
                <w:numId w:val="22"/>
              </w:numPr>
              <w:spacing w:after="0" w:line="240" w:lineRule="auto"/>
              <w:rPr>
                <w:rFonts w:cstheme="minorHAnsi"/>
                <w:b/>
                <w:sz w:val="20"/>
                <w:szCs w:val="28"/>
              </w:rPr>
            </w:pPr>
            <w:r>
              <w:rPr>
                <w:rFonts w:cstheme="minorHAnsi"/>
                <w:b/>
                <w:sz w:val="20"/>
                <w:szCs w:val="28"/>
              </w:rPr>
              <w:t>Counting by 5s to 100</w:t>
            </w:r>
            <w:r w:rsidR="007005FF">
              <w:rPr>
                <w:rFonts w:cstheme="minorHAnsi"/>
                <w:b/>
                <w:sz w:val="20"/>
                <w:szCs w:val="28"/>
              </w:rPr>
              <w:t xml:space="preserve"> (using links)</w:t>
            </w:r>
          </w:p>
          <w:p w14:paraId="6B6305CF" w14:textId="2141BFD0" w:rsidR="00933CD8" w:rsidRDefault="00933CD8" w:rsidP="00A06464">
            <w:pPr>
              <w:pStyle w:val="ListParagraph"/>
              <w:numPr>
                <w:ilvl w:val="0"/>
                <w:numId w:val="22"/>
              </w:numPr>
              <w:spacing w:after="0" w:line="240" w:lineRule="auto"/>
              <w:rPr>
                <w:rFonts w:cstheme="minorHAnsi"/>
                <w:b/>
                <w:sz w:val="20"/>
                <w:szCs w:val="28"/>
              </w:rPr>
            </w:pPr>
            <w:r>
              <w:rPr>
                <w:rFonts w:cstheme="minorHAnsi"/>
                <w:b/>
                <w:sz w:val="20"/>
                <w:szCs w:val="28"/>
              </w:rPr>
              <w:t>Counting by 10s to 100</w:t>
            </w:r>
            <w:r w:rsidR="007005FF">
              <w:rPr>
                <w:rFonts w:cstheme="minorHAnsi"/>
                <w:b/>
                <w:sz w:val="20"/>
                <w:szCs w:val="28"/>
              </w:rPr>
              <w:t xml:space="preserve"> (using 10 frames)</w:t>
            </w:r>
          </w:p>
          <w:p w14:paraId="065A2ABD" w14:textId="10BC701B" w:rsidR="00933CD8" w:rsidRDefault="00933CD8" w:rsidP="00A06464">
            <w:pPr>
              <w:pStyle w:val="ListParagraph"/>
              <w:numPr>
                <w:ilvl w:val="0"/>
                <w:numId w:val="22"/>
              </w:numPr>
              <w:spacing w:after="0" w:line="240" w:lineRule="auto"/>
              <w:rPr>
                <w:rFonts w:cstheme="minorHAnsi"/>
                <w:b/>
                <w:sz w:val="20"/>
                <w:szCs w:val="28"/>
              </w:rPr>
            </w:pPr>
            <w:r>
              <w:rPr>
                <w:rFonts w:cstheme="minorHAnsi"/>
                <w:b/>
                <w:sz w:val="20"/>
                <w:szCs w:val="28"/>
              </w:rPr>
              <w:t>Figure out and explain what is happening on the day card</w:t>
            </w:r>
          </w:p>
          <w:p w14:paraId="685AB032" w14:textId="49E41AA6" w:rsidR="00933CD8" w:rsidRPr="00A06464" w:rsidRDefault="0057784E" w:rsidP="00A06464">
            <w:pPr>
              <w:pStyle w:val="ListParagraph"/>
              <w:numPr>
                <w:ilvl w:val="0"/>
                <w:numId w:val="22"/>
              </w:numPr>
              <w:spacing w:after="0" w:line="240" w:lineRule="auto"/>
              <w:rPr>
                <w:rFonts w:cstheme="minorHAnsi"/>
                <w:b/>
                <w:sz w:val="20"/>
                <w:szCs w:val="28"/>
              </w:rPr>
            </w:pPr>
            <w:r>
              <w:rPr>
                <w:rFonts w:cstheme="minorHAnsi"/>
                <w:b/>
                <w:sz w:val="20"/>
                <w:szCs w:val="28"/>
              </w:rPr>
              <w:t>Ordinal number</w:t>
            </w:r>
          </w:p>
        </w:tc>
      </w:tr>
      <w:tr w:rsidR="00F85523" w:rsidRPr="00D715D0" w14:paraId="099C4226"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2E7368AF"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1C83DC04" w14:textId="77777777" w:rsidR="00F85523" w:rsidRPr="00D715D0" w:rsidRDefault="00F85523" w:rsidP="005F12B5">
            <w:pPr>
              <w:rPr>
                <w:rFonts w:cstheme="minorHAnsi"/>
                <w:b/>
                <w:sz w:val="28"/>
                <w:szCs w:val="28"/>
              </w:rPr>
            </w:pPr>
            <w:r w:rsidRPr="00D715D0">
              <w:rPr>
                <w:rFonts w:cstheme="minorHAnsi"/>
                <w:b/>
                <w:sz w:val="28"/>
                <w:szCs w:val="28"/>
              </w:rPr>
              <w:t>Resources needed:</w:t>
            </w:r>
          </w:p>
        </w:tc>
      </w:tr>
      <w:tr w:rsidR="00F85523" w:rsidRPr="00D715D0" w14:paraId="7EDA6078" w14:textId="77777777" w:rsidTr="00F85523">
        <w:trPr>
          <w:cantSplit/>
          <w:trHeight w:val="441"/>
          <w:jc w:val="center"/>
        </w:trPr>
        <w:tc>
          <w:tcPr>
            <w:tcW w:w="1615" w:type="dxa"/>
            <w:tcBorders>
              <w:bottom w:val="single" w:sz="4" w:space="0" w:color="auto"/>
            </w:tcBorders>
            <w:shd w:val="clear" w:color="auto" w:fill="FFFFFF" w:themeFill="background1"/>
          </w:tcPr>
          <w:p w14:paraId="4AA2643A"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52EBD64B" w14:textId="565D1925" w:rsidR="00F85523" w:rsidRDefault="00814057" w:rsidP="005F12B5">
            <w:pPr>
              <w:rPr>
                <w:rFonts w:cstheme="minorHAnsi"/>
                <w:b/>
                <w:sz w:val="28"/>
                <w:szCs w:val="28"/>
              </w:rPr>
            </w:pPr>
            <w:r>
              <w:rPr>
                <w:rFonts w:cstheme="minorHAnsi"/>
                <w:b/>
                <w:sz w:val="28"/>
                <w:szCs w:val="28"/>
              </w:rPr>
              <w:t xml:space="preserve">Number books </w:t>
            </w:r>
          </w:p>
          <w:p w14:paraId="2DAD5CBD" w14:textId="585F7F4C" w:rsidR="00814057" w:rsidRDefault="00814057" w:rsidP="005F12B5">
            <w:pPr>
              <w:rPr>
                <w:rFonts w:cstheme="minorHAnsi"/>
                <w:b/>
                <w:sz w:val="28"/>
                <w:szCs w:val="28"/>
              </w:rPr>
            </w:pPr>
            <w:r>
              <w:rPr>
                <w:rFonts w:cstheme="minorHAnsi"/>
                <w:b/>
                <w:sz w:val="28"/>
                <w:szCs w:val="28"/>
              </w:rPr>
              <w:t xml:space="preserve">Big number book </w:t>
            </w:r>
          </w:p>
          <w:p w14:paraId="62A37248" w14:textId="38648986" w:rsidR="00814057" w:rsidRDefault="00814057" w:rsidP="005F12B5">
            <w:pPr>
              <w:rPr>
                <w:rFonts w:cstheme="minorHAnsi"/>
                <w:b/>
                <w:sz w:val="28"/>
                <w:szCs w:val="28"/>
              </w:rPr>
            </w:pPr>
            <w:r>
              <w:rPr>
                <w:rFonts w:cstheme="minorHAnsi"/>
                <w:b/>
                <w:sz w:val="28"/>
                <w:szCs w:val="28"/>
              </w:rPr>
              <w:t xml:space="preserve">Worksheets </w:t>
            </w:r>
            <w:r w:rsidR="00735B57">
              <w:rPr>
                <w:rFonts w:cstheme="minorHAnsi"/>
                <w:b/>
                <w:sz w:val="28"/>
                <w:szCs w:val="28"/>
              </w:rPr>
              <w:t>(tracing, printing, counting, number association)</w:t>
            </w:r>
          </w:p>
          <w:p w14:paraId="5A88794D" w14:textId="59777048" w:rsidR="00A952F8" w:rsidRPr="00D715D0" w:rsidRDefault="00A952F8" w:rsidP="005F12B5">
            <w:pPr>
              <w:rPr>
                <w:rFonts w:cstheme="minorHAnsi"/>
                <w:b/>
                <w:sz w:val="28"/>
                <w:szCs w:val="28"/>
              </w:rPr>
            </w:pPr>
            <w:r>
              <w:rPr>
                <w:rFonts w:cstheme="minorHAnsi"/>
                <w:b/>
                <w:sz w:val="28"/>
                <w:szCs w:val="28"/>
              </w:rPr>
              <w:t>Whiteboards, Playdough, Pipe</w:t>
            </w:r>
            <w:r w:rsidR="0086087D">
              <w:rPr>
                <w:rFonts w:cstheme="minorHAnsi"/>
                <w:b/>
                <w:sz w:val="28"/>
                <w:szCs w:val="28"/>
              </w:rPr>
              <w:t xml:space="preserve"> </w:t>
            </w:r>
            <w:r>
              <w:rPr>
                <w:rFonts w:cstheme="minorHAnsi"/>
                <w:b/>
                <w:sz w:val="28"/>
                <w:szCs w:val="28"/>
              </w:rPr>
              <w:t>cleaners</w:t>
            </w:r>
          </w:p>
          <w:p w14:paraId="67CE0563" w14:textId="11A65856" w:rsidR="00F85523" w:rsidRDefault="00FC67A8" w:rsidP="005F12B5">
            <w:pPr>
              <w:rPr>
                <w:rFonts w:cstheme="minorHAnsi"/>
                <w:b/>
                <w:sz w:val="28"/>
                <w:szCs w:val="28"/>
              </w:rPr>
            </w:pPr>
            <w:r>
              <w:rPr>
                <w:rFonts w:cstheme="minorHAnsi"/>
                <w:b/>
                <w:sz w:val="28"/>
                <w:szCs w:val="28"/>
              </w:rPr>
              <w:t xml:space="preserve">100 School Days – Anne Rockwell </w:t>
            </w:r>
          </w:p>
          <w:p w14:paraId="35979A08" w14:textId="622FEB8E" w:rsidR="00FC67A8" w:rsidRPr="00D715D0" w:rsidRDefault="00FC67A8" w:rsidP="005F12B5">
            <w:pPr>
              <w:rPr>
                <w:rFonts w:cstheme="minorHAnsi"/>
                <w:b/>
                <w:sz w:val="28"/>
                <w:szCs w:val="28"/>
              </w:rPr>
            </w:pPr>
            <w:r>
              <w:rPr>
                <w:rFonts w:cstheme="minorHAnsi"/>
                <w:b/>
                <w:sz w:val="28"/>
                <w:szCs w:val="28"/>
              </w:rPr>
              <w:t>The 100</w:t>
            </w:r>
            <w:r w:rsidRPr="00FC67A8">
              <w:rPr>
                <w:rFonts w:cstheme="minorHAnsi"/>
                <w:b/>
                <w:sz w:val="28"/>
                <w:szCs w:val="28"/>
                <w:vertAlign w:val="superscript"/>
              </w:rPr>
              <w:t>th</w:t>
            </w:r>
            <w:r>
              <w:rPr>
                <w:rFonts w:cstheme="minorHAnsi"/>
                <w:b/>
                <w:sz w:val="28"/>
                <w:szCs w:val="28"/>
              </w:rPr>
              <w:t xml:space="preserve"> Day of School – Angela Shelf </w:t>
            </w:r>
            <w:proofErr w:type="spellStart"/>
            <w:r>
              <w:rPr>
                <w:rFonts w:cstheme="minorHAnsi"/>
                <w:b/>
                <w:sz w:val="28"/>
                <w:szCs w:val="28"/>
              </w:rPr>
              <w:t>Medearis</w:t>
            </w:r>
            <w:proofErr w:type="spellEnd"/>
          </w:p>
          <w:p w14:paraId="65B196D5" w14:textId="7C474D20" w:rsidR="00F85523" w:rsidRDefault="00A52E88" w:rsidP="005F12B5">
            <w:pPr>
              <w:rPr>
                <w:rFonts w:cstheme="minorHAnsi"/>
                <w:b/>
                <w:sz w:val="28"/>
                <w:szCs w:val="28"/>
              </w:rPr>
            </w:pPr>
            <w:r>
              <w:rPr>
                <w:rFonts w:cstheme="minorHAnsi"/>
                <w:b/>
                <w:sz w:val="28"/>
                <w:szCs w:val="28"/>
              </w:rPr>
              <w:t>Dot cards</w:t>
            </w:r>
          </w:p>
          <w:p w14:paraId="5666BE9B" w14:textId="5ADD423C" w:rsidR="00A52E88" w:rsidRDefault="00A52E88" w:rsidP="005F12B5">
            <w:pPr>
              <w:rPr>
                <w:rFonts w:cstheme="minorHAnsi"/>
                <w:b/>
                <w:sz w:val="28"/>
                <w:szCs w:val="28"/>
              </w:rPr>
            </w:pPr>
            <w:r>
              <w:rPr>
                <w:rFonts w:cstheme="minorHAnsi"/>
                <w:b/>
                <w:sz w:val="28"/>
                <w:szCs w:val="28"/>
              </w:rPr>
              <w:t xml:space="preserve">Ten frames (with double sided counters) </w:t>
            </w:r>
          </w:p>
          <w:p w14:paraId="35A5BF56" w14:textId="46D939C0" w:rsidR="001D797F" w:rsidRDefault="001D797F" w:rsidP="005F12B5">
            <w:pPr>
              <w:rPr>
                <w:rFonts w:cstheme="minorHAnsi"/>
                <w:b/>
                <w:sz w:val="28"/>
                <w:szCs w:val="28"/>
              </w:rPr>
            </w:pPr>
            <w:r>
              <w:rPr>
                <w:rFonts w:cstheme="minorHAnsi"/>
                <w:b/>
                <w:sz w:val="28"/>
                <w:szCs w:val="28"/>
              </w:rPr>
              <w:t>Power of 10 cards</w:t>
            </w:r>
          </w:p>
          <w:p w14:paraId="68F44A7C" w14:textId="77777777" w:rsidR="000D7AC1" w:rsidRPr="00D715D0" w:rsidRDefault="000D7AC1" w:rsidP="005F12B5">
            <w:pPr>
              <w:rPr>
                <w:rFonts w:cstheme="minorHAnsi"/>
                <w:b/>
                <w:sz w:val="28"/>
                <w:szCs w:val="28"/>
              </w:rPr>
            </w:pPr>
          </w:p>
        </w:tc>
      </w:tr>
      <w:tr w:rsidR="00F85523" w:rsidRPr="00D715D0" w14:paraId="1C377DB5"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1AB3CB3D"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7E88AF82" w14:textId="77777777" w:rsidR="000D7AC1" w:rsidRDefault="00F85523" w:rsidP="005F12B5">
            <w:pPr>
              <w:rPr>
                <w:rFonts w:cstheme="minorHAnsi"/>
                <w:b/>
                <w:sz w:val="28"/>
                <w:szCs w:val="28"/>
              </w:rPr>
            </w:pPr>
            <w:r w:rsidRPr="00D715D0">
              <w:rPr>
                <w:rFonts w:cstheme="minorHAnsi"/>
                <w:b/>
                <w:sz w:val="28"/>
                <w:szCs w:val="28"/>
              </w:rPr>
              <w:t xml:space="preserve">Interdisciplinary connections: </w:t>
            </w:r>
          </w:p>
          <w:p w14:paraId="5CC211F3" w14:textId="77777777" w:rsidR="00F85523" w:rsidRPr="000D7AC1" w:rsidRDefault="000D7AC1" w:rsidP="005F12B5">
            <w:pPr>
              <w:rPr>
                <w:rFonts w:cstheme="minorHAnsi"/>
                <w:bCs/>
                <w:sz w:val="24"/>
                <w:szCs w:val="24"/>
              </w:rPr>
            </w:pPr>
            <w:r>
              <w:rPr>
                <w:rFonts w:cstheme="minorHAnsi"/>
                <w:bCs/>
                <w:sz w:val="24"/>
                <w:szCs w:val="24"/>
              </w:rPr>
              <w:t xml:space="preserve">(e.g. </w:t>
            </w:r>
            <w:r w:rsidR="00F85523" w:rsidRPr="000D7AC1">
              <w:rPr>
                <w:rFonts w:cstheme="minorHAnsi"/>
                <w:bCs/>
                <w:sz w:val="24"/>
                <w:szCs w:val="24"/>
              </w:rPr>
              <w:t xml:space="preserve">How did you weave </w:t>
            </w:r>
            <w:r>
              <w:rPr>
                <w:rFonts w:cstheme="minorHAnsi"/>
                <w:bCs/>
                <w:sz w:val="24"/>
                <w:szCs w:val="24"/>
              </w:rPr>
              <w:t>ELA</w:t>
            </w:r>
            <w:r w:rsidR="00F85523" w:rsidRPr="000D7AC1">
              <w:rPr>
                <w:rFonts w:cstheme="minorHAnsi"/>
                <w:bCs/>
                <w:sz w:val="24"/>
                <w:szCs w:val="24"/>
              </w:rPr>
              <w:t>, Social Studies, Science, Math</w:t>
            </w:r>
            <w:r w:rsidRPr="000D7AC1">
              <w:rPr>
                <w:rFonts w:cstheme="minorHAnsi"/>
                <w:bCs/>
                <w:sz w:val="24"/>
                <w:szCs w:val="24"/>
              </w:rPr>
              <w:t xml:space="preserve">, </w:t>
            </w:r>
            <w:r w:rsidR="00F85523" w:rsidRPr="000D7AC1">
              <w:rPr>
                <w:rFonts w:cstheme="minorHAnsi"/>
                <w:bCs/>
                <w:sz w:val="24"/>
                <w:szCs w:val="24"/>
              </w:rPr>
              <w:t>Fine Arts</w:t>
            </w:r>
            <w:r w:rsidRPr="000D7AC1">
              <w:rPr>
                <w:rFonts w:cstheme="minorHAnsi"/>
                <w:bCs/>
                <w:sz w:val="24"/>
                <w:szCs w:val="24"/>
              </w:rPr>
              <w:t>, and/or ADST</w:t>
            </w:r>
            <w:r w:rsidR="00F85523" w:rsidRPr="000D7AC1">
              <w:rPr>
                <w:rFonts w:cstheme="minorHAnsi"/>
                <w:bCs/>
                <w:sz w:val="24"/>
                <w:szCs w:val="24"/>
              </w:rPr>
              <w:t xml:space="preserve"> together in this instructional sequence?</w:t>
            </w:r>
            <w:r>
              <w:rPr>
                <w:rFonts w:cstheme="minorHAnsi"/>
                <w:bCs/>
                <w:sz w:val="24"/>
                <w:szCs w:val="24"/>
              </w:rPr>
              <w:t>)</w:t>
            </w:r>
          </w:p>
        </w:tc>
      </w:tr>
      <w:tr w:rsidR="00F85523" w:rsidRPr="00D715D0" w14:paraId="6B599996" w14:textId="77777777" w:rsidTr="00F85523">
        <w:trPr>
          <w:cantSplit/>
          <w:trHeight w:val="441"/>
          <w:jc w:val="center"/>
        </w:trPr>
        <w:tc>
          <w:tcPr>
            <w:tcW w:w="1615" w:type="dxa"/>
            <w:shd w:val="clear" w:color="auto" w:fill="FFFFFF" w:themeFill="background1"/>
          </w:tcPr>
          <w:p w14:paraId="17DE47D9" w14:textId="77777777" w:rsidR="00F85523" w:rsidRPr="00D715D0" w:rsidRDefault="00F85523" w:rsidP="005F12B5">
            <w:pPr>
              <w:rPr>
                <w:rFonts w:cstheme="minorHAnsi"/>
                <w:b/>
                <w:sz w:val="28"/>
                <w:szCs w:val="28"/>
              </w:rPr>
            </w:pPr>
          </w:p>
        </w:tc>
        <w:tc>
          <w:tcPr>
            <w:tcW w:w="13455" w:type="dxa"/>
            <w:gridSpan w:val="7"/>
            <w:shd w:val="clear" w:color="auto" w:fill="FFFFFF" w:themeFill="background1"/>
            <w:vAlign w:val="center"/>
          </w:tcPr>
          <w:p w14:paraId="01708341" w14:textId="7A07E52D" w:rsidR="00F85523" w:rsidRPr="00D715D0" w:rsidRDefault="00F85523" w:rsidP="005F12B5">
            <w:pPr>
              <w:rPr>
                <w:rFonts w:cstheme="minorHAnsi"/>
                <w:b/>
                <w:sz w:val="28"/>
                <w:szCs w:val="28"/>
              </w:rPr>
            </w:pPr>
          </w:p>
          <w:p w14:paraId="1339CBE5" w14:textId="61AC8330" w:rsidR="003F5297" w:rsidRDefault="003F5297" w:rsidP="005F12B5">
            <w:pPr>
              <w:rPr>
                <w:rFonts w:cstheme="minorHAnsi"/>
                <w:b/>
                <w:sz w:val="28"/>
                <w:szCs w:val="28"/>
              </w:rPr>
            </w:pPr>
            <w:r>
              <w:rPr>
                <w:rFonts w:cstheme="minorHAnsi"/>
                <w:b/>
                <w:sz w:val="28"/>
                <w:szCs w:val="28"/>
              </w:rPr>
              <w:t xml:space="preserve">ELA will be weaved into this unit through reading number books (and home reading) </w:t>
            </w:r>
          </w:p>
          <w:p w14:paraId="343AAEF0" w14:textId="4F78744C" w:rsidR="003F5297" w:rsidRDefault="003F5297" w:rsidP="005F12B5">
            <w:pPr>
              <w:rPr>
                <w:rFonts w:cstheme="minorHAnsi"/>
                <w:b/>
                <w:sz w:val="28"/>
                <w:szCs w:val="28"/>
              </w:rPr>
            </w:pPr>
            <w:r>
              <w:rPr>
                <w:rFonts w:cstheme="minorHAnsi"/>
                <w:b/>
                <w:sz w:val="28"/>
                <w:szCs w:val="28"/>
              </w:rPr>
              <w:t>2</w:t>
            </w:r>
            <w:r w:rsidRPr="003F5297">
              <w:rPr>
                <w:rFonts w:cstheme="minorHAnsi"/>
                <w:b/>
                <w:sz w:val="28"/>
                <w:szCs w:val="28"/>
                <w:vertAlign w:val="superscript"/>
              </w:rPr>
              <w:t>nd</w:t>
            </w:r>
            <w:r>
              <w:rPr>
                <w:rFonts w:cstheme="minorHAnsi"/>
                <w:b/>
                <w:sz w:val="28"/>
                <w:szCs w:val="28"/>
              </w:rPr>
              <w:t xml:space="preserve"> Language – possibly a lesson about learning 1-10 in ASL</w:t>
            </w:r>
          </w:p>
          <w:p w14:paraId="5B125B87" w14:textId="77777777" w:rsidR="003F5297" w:rsidRPr="00D715D0" w:rsidRDefault="003F5297" w:rsidP="005F12B5">
            <w:pPr>
              <w:rPr>
                <w:rFonts w:cstheme="minorHAnsi"/>
                <w:b/>
                <w:sz w:val="28"/>
                <w:szCs w:val="28"/>
              </w:rPr>
            </w:pPr>
          </w:p>
          <w:p w14:paraId="37419E10" w14:textId="77777777" w:rsidR="00F85523" w:rsidRPr="00D715D0" w:rsidRDefault="00F85523" w:rsidP="005F12B5">
            <w:pPr>
              <w:rPr>
                <w:rFonts w:cstheme="minorHAnsi"/>
                <w:b/>
                <w:sz w:val="28"/>
                <w:szCs w:val="28"/>
              </w:rPr>
            </w:pPr>
          </w:p>
        </w:tc>
      </w:tr>
      <w:tr w:rsidR="00F85523" w:rsidRPr="00D715D0" w14:paraId="42015F16" w14:textId="77777777" w:rsidTr="00F85523">
        <w:trPr>
          <w:cantSplit/>
          <w:trHeight w:val="441"/>
          <w:jc w:val="center"/>
        </w:trPr>
        <w:tc>
          <w:tcPr>
            <w:tcW w:w="1615" w:type="dxa"/>
            <w:shd w:val="clear" w:color="auto" w:fill="BFBFBF" w:themeFill="background1" w:themeFillShade="BF"/>
          </w:tcPr>
          <w:p w14:paraId="6765FE29" w14:textId="77777777" w:rsidR="00F85523" w:rsidRPr="00D715D0" w:rsidRDefault="00F85523" w:rsidP="005F12B5">
            <w:pPr>
              <w:rPr>
                <w:rFonts w:cstheme="minorHAnsi"/>
                <w:b/>
                <w:sz w:val="24"/>
                <w:szCs w:val="28"/>
              </w:rPr>
            </w:pPr>
          </w:p>
        </w:tc>
        <w:tc>
          <w:tcPr>
            <w:tcW w:w="13455" w:type="dxa"/>
            <w:gridSpan w:val="7"/>
            <w:shd w:val="clear" w:color="auto" w:fill="BFBFBF" w:themeFill="background1" w:themeFillShade="BF"/>
            <w:vAlign w:val="center"/>
          </w:tcPr>
          <w:p w14:paraId="4ED44FAC" w14:textId="77777777" w:rsidR="00F85523" w:rsidRPr="00D715D0" w:rsidRDefault="00F85523" w:rsidP="005F12B5">
            <w:pPr>
              <w:rPr>
                <w:rFonts w:cstheme="minorHAnsi"/>
                <w:b/>
                <w:sz w:val="24"/>
                <w:szCs w:val="28"/>
              </w:rPr>
            </w:pPr>
            <w:r w:rsidRPr="00D715D0">
              <w:rPr>
                <w:rFonts w:cstheme="minorHAnsi"/>
                <w:b/>
                <w:sz w:val="24"/>
                <w:szCs w:val="28"/>
              </w:rPr>
              <w:t>Reflection</w:t>
            </w:r>
          </w:p>
        </w:tc>
      </w:tr>
      <w:tr w:rsidR="00F85523" w:rsidRPr="00D715D0" w14:paraId="73488BC5" w14:textId="77777777" w:rsidTr="00F85523">
        <w:trPr>
          <w:cantSplit/>
          <w:trHeight w:val="1440"/>
          <w:jc w:val="center"/>
        </w:trPr>
        <w:tc>
          <w:tcPr>
            <w:tcW w:w="1615" w:type="dxa"/>
            <w:tcBorders>
              <w:bottom w:val="single" w:sz="2" w:space="0" w:color="auto"/>
            </w:tcBorders>
            <w:shd w:val="clear" w:color="auto" w:fill="FFFFFF" w:themeFill="background1"/>
          </w:tcPr>
          <w:p w14:paraId="49A9B485" w14:textId="77777777" w:rsidR="00F85523" w:rsidRPr="00D715D0" w:rsidRDefault="00F85523" w:rsidP="00E86753">
            <w:pPr>
              <w:rPr>
                <w:rFonts w:cstheme="minorHAnsi"/>
                <w:b/>
                <w:sz w:val="24"/>
                <w:szCs w:val="28"/>
              </w:rPr>
            </w:pPr>
          </w:p>
        </w:tc>
        <w:tc>
          <w:tcPr>
            <w:tcW w:w="13455" w:type="dxa"/>
            <w:gridSpan w:val="7"/>
            <w:tcBorders>
              <w:bottom w:val="single" w:sz="2" w:space="0" w:color="auto"/>
            </w:tcBorders>
            <w:shd w:val="clear" w:color="auto" w:fill="FFFFFF" w:themeFill="background1"/>
          </w:tcPr>
          <w:p w14:paraId="0E7F30E1" w14:textId="77777777" w:rsidR="00F85523" w:rsidRDefault="00F85523" w:rsidP="00E86753">
            <w:pPr>
              <w:rPr>
                <w:rFonts w:cstheme="minorHAnsi"/>
                <w:b/>
                <w:sz w:val="24"/>
                <w:szCs w:val="28"/>
              </w:rPr>
            </w:pPr>
            <w:r w:rsidRPr="00D715D0">
              <w:rPr>
                <w:rFonts w:cstheme="minorHAnsi"/>
                <w:b/>
                <w:sz w:val="24"/>
                <w:szCs w:val="28"/>
              </w:rPr>
              <w:t xml:space="preserve">How did </w:t>
            </w:r>
            <w:r w:rsidR="000D7AC1">
              <w:rPr>
                <w:rFonts w:cstheme="minorHAnsi"/>
                <w:b/>
                <w:sz w:val="24"/>
                <w:szCs w:val="28"/>
              </w:rPr>
              <w:t>the unit</w:t>
            </w:r>
            <w:r w:rsidRPr="00D715D0">
              <w:rPr>
                <w:rFonts w:cstheme="minorHAnsi"/>
                <w:b/>
                <w:sz w:val="24"/>
                <w:szCs w:val="28"/>
              </w:rPr>
              <w:t xml:space="preserve"> go? How do I know?</w:t>
            </w:r>
          </w:p>
          <w:p w14:paraId="4082E40E" w14:textId="77777777" w:rsidR="00125137" w:rsidRDefault="00125137" w:rsidP="00E86753">
            <w:pPr>
              <w:rPr>
                <w:rFonts w:cstheme="minorHAnsi"/>
                <w:b/>
                <w:sz w:val="24"/>
                <w:szCs w:val="28"/>
              </w:rPr>
            </w:pPr>
          </w:p>
          <w:p w14:paraId="7873CF64" w14:textId="77777777" w:rsidR="00125137" w:rsidRDefault="00125137" w:rsidP="00E86753">
            <w:pPr>
              <w:rPr>
                <w:rFonts w:cstheme="minorHAnsi"/>
                <w:b/>
                <w:sz w:val="24"/>
                <w:szCs w:val="28"/>
              </w:rPr>
            </w:pPr>
          </w:p>
          <w:p w14:paraId="0DE81529" w14:textId="77777777" w:rsidR="00125137" w:rsidRDefault="00125137" w:rsidP="00E86753">
            <w:pPr>
              <w:rPr>
                <w:rFonts w:cstheme="minorHAnsi"/>
                <w:b/>
                <w:sz w:val="24"/>
                <w:szCs w:val="28"/>
              </w:rPr>
            </w:pPr>
          </w:p>
          <w:p w14:paraId="1B8073AE" w14:textId="77777777" w:rsidR="00125137" w:rsidRDefault="00125137" w:rsidP="00E86753">
            <w:pPr>
              <w:rPr>
                <w:rFonts w:cstheme="minorHAnsi"/>
                <w:b/>
                <w:sz w:val="24"/>
                <w:szCs w:val="28"/>
              </w:rPr>
            </w:pPr>
          </w:p>
          <w:p w14:paraId="29E28D04" w14:textId="77777777" w:rsidR="00125137" w:rsidRPr="00D715D0" w:rsidRDefault="00125137" w:rsidP="00E86753">
            <w:pPr>
              <w:rPr>
                <w:rFonts w:cstheme="minorHAnsi"/>
                <w:b/>
                <w:sz w:val="24"/>
                <w:szCs w:val="28"/>
              </w:rPr>
            </w:pPr>
          </w:p>
        </w:tc>
      </w:tr>
      <w:tr w:rsidR="00F85523" w:rsidRPr="00D715D0" w14:paraId="6DB3D355" w14:textId="77777777" w:rsidTr="00F85523">
        <w:trPr>
          <w:cantSplit/>
          <w:trHeight w:val="1207"/>
          <w:jc w:val="center"/>
        </w:trPr>
        <w:tc>
          <w:tcPr>
            <w:tcW w:w="1615" w:type="dxa"/>
            <w:tcBorders>
              <w:top w:val="single" w:sz="2" w:space="0" w:color="auto"/>
              <w:bottom w:val="single" w:sz="2" w:space="0" w:color="auto"/>
            </w:tcBorders>
            <w:shd w:val="clear" w:color="auto" w:fill="FFFFFF" w:themeFill="background1"/>
          </w:tcPr>
          <w:p w14:paraId="4127030C" w14:textId="77777777" w:rsidR="00F85523" w:rsidRPr="00D715D0" w:rsidRDefault="00F85523" w:rsidP="00E86753">
            <w:pPr>
              <w:rPr>
                <w:rFonts w:cstheme="minorHAnsi"/>
                <w:b/>
                <w:sz w:val="24"/>
                <w:szCs w:val="28"/>
              </w:rPr>
            </w:pPr>
          </w:p>
        </w:tc>
        <w:tc>
          <w:tcPr>
            <w:tcW w:w="13455" w:type="dxa"/>
            <w:gridSpan w:val="7"/>
            <w:tcBorders>
              <w:top w:val="single" w:sz="2" w:space="0" w:color="auto"/>
              <w:bottom w:val="single" w:sz="2" w:space="0" w:color="auto"/>
            </w:tcBorders>
            <w:shd w:val="clear" w:color="auto" w:fill="FFFFFF" w:themeFill="background1"/>
          </w:tcPr>
          <w:p w14:paraId="10ACAE37" w14:textId="77777777" w:rsidR="00F85523" w:rsidRDefault="00F85523" w:rsidP="00E86753">
            <w:pPr>
              <w:rPr>
                <w:rFonts w:cstheme="minorHAnsi"/>
                <w:b/>
                <w:sz w:val="24"/>
                <w:szCs w:val="28"/>
              </w:rPr>
            </w:pPr>
            <w:r w:rsidRPr="00D715D0">
              <w:rPr>
                <w:rFonts w:cstheme="minorHAnsi"/>
                <w:b/>
                <w:sz w:val="24"/>
                <w:szCs w:val="28"/>
              </w:rPr>
              <w:t>Where to next?</w:t>
            </w:r>
          </w:p>
          <w:p w14:paraId="4BA43910" w14:textId="77777777" w:rsidR="00125137" w:rsidRDefault="00125137" w:rsidP="00E86753">
            <w:pPr>
              <w:rPr>
                <w:rFonts w:cstheme="minorHAnsi"/>
                <w:b/>
                <w:sz w:val="24"/>
                <w:szCs w:val="28"/>
              </w:rPr>
            </w:pPr>
          </w:p>
          <w:p w14:paraId="762E06C8" w14:textId="77777777" w:rsidR="00125137" w:rsidRDefault="00125137" w:rsidP="00E86753">
            <w:pPr>
              <w:rPr>
                <w:rFonts w:cstheme="minorHAnsi"/>
                <w:b/>
                <w:sz w:val="24"/>
                <w:szCs w:val="28"/>
              </w:rPr>
            </w:pPr>
          </w:p>
          <w:p w14:paraId="5EC71D0B" w14:textId="77777777" w:rsidR="00125137" w:rsidRDefault="00125137" w:rsidP="00E86753">
            <w:pPr>
              <w:rPr>
                <w:rFonts w:cstheme="minorHAnsi"/>
                <w:b/>
                <w:sz w:val="24"/>
                <w:szCs w:val="28"/>
              </w:rPr>
            </w:pPr>
          </w:p>
          <w:p w14:paraId="17B2088A" w14:textId="77777777" w:rsidR="00125137" w:rsidRDefault="00125137" w:rsidP="00E86753">
            <w:pPr>
              <w:rPr>
                <w:rFonts w:cstheme="minorHAnsi"/>
                <w:b/>
                <w:sz w:val="24"/>
                <w:szCs w:val="28"/>
              </w:rPr>
            </w:pPr>
          </w:p>
          <w:p w14:paraId="23FE4BEF" w14:textId="77777777" w:rsidR="00125137" w:rsidRPr="00D715D0" w:rsidRDefault="00125137" w:rsidP="00E86753">
            <w:pPr>
              <w:rPr>
                <w:rFonts w:cstheme="minorHAnsi"/>
                <w:b/>
                <w:sz w:val="24"/>
                <w:szCs w:val="28"/>
              </w:rPr>
            </w:pPr>
          </w:p>
        </w:tc>
      </w:tr>
    </w:tbl>
    <w:p w14:paraId="26BF56F8" w14:textId="77777777" w:rsidR="002D3BB4" w:rsidRPr="00D715D0" w:rsidRDefault="002D3BB4" w:rsidP="000D648A">
      <w:pPr>
        <w:spacing w:after="0"/>
        <w:rPr>
          <w:rFonts w:cstheme="minorHAnsi"/>
        </w:rPr>
      </w:pPr>
    </w:p>
    <w:sectPr w:rsidR="002D3BB4" w:rsidRPr="00D715D0" w:rsidSect="006A03C0">
      <w:headerReference w:type="default" r:id="rId17"/>
      <w:pgSz w:w="15840" w:h="12240" w:orient="landscape" w:code="1"/>
      <w:pgMar w:top="720" w:right="432" w:bottom="720"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88E81" w14:textId="77777777" w:rsidR="00FE3244" w:rsidRDefault="00FE3244" w:rsidP="00E03292">
      <w:pPr>
        <w:spacing w:after="0" w:line="240" w:lineRule="auto"/>
      </w:pPr>
      <w:r>
        <w:separator/>
      </w:r>
    </w:p>
  </w:endnote>
  <w:endnote w:type="continuationSeparator" w:id="0">
    <w:p w14:paraId="7FDF5920" w14:textId="77777777" w:rsidR="00FE3244" w:rsidRDefault="00FE3244" w:rsidP="00E0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68DAF" w14:textId="77777777" w:rsidR="00FE3244" w:rsidRDefault="00FE3244" w:rsidP="00E03292">
      <w:pPr>
        <w:spacing w:after="0" w:line="240" w:lineRule="auto"/>
      </w:pPr>
      <w:r>
        <w:separator/>
      </w:r>
    </w:p>
  </w:footnote>
  <w:footnote w:type="continuationSeparator" w:id="0">
    <w:p w14:paraId="7FA0CA5F" w14:textId="77777777" w:rsidR="00FE3244" w:rsidRDefault="00FE3244" w:rsidP="00E0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D5C9" w14:textId="77777777" w:rsidR="00DA0B69" w:rsidRPr="00DA0B69" w:rsidRDefault="00DA0B69" w:rsidP="00DA0B69">
    <w:pPr>
      <w:pStyle w:val="Header"/>
    </w:pPr>
    <w:r>
      <w:rPr>
        <w:rFonts w:ascii="Times New Roman" w:hAnsi="Times New Roman" w:cs="Times New Roman"/>
        <w:b/>
        <w:bCs/>
        <w:noProof/>
      </w:rPr>
      <w:drawing>
        <wp:inline distT="0" distB="0" distL="0" distR="0" wp14:anchorId="2CA1EE44" wp14:editId="5B3E7FA4">
          <wp:extent cx="1627833" cy="28065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706" cy="297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1.2pt;height:61.2pt;visibility:visible;mso-wrap-style:square" o:bullet="t">
        <v:imagedata r:id="rId1" o:title=""/>
      </v:shape>
    </w:pict>
  </w:numPicBullet>
  <w:abstractNum w:abstractNumId="0" w15:restartNumberingAfterBreak="0">
    <w:nsid w:val="160B6897"/>
    <w:multiLevelType w:val="hybridMultilevel"/>
    <w:tmpl w:val="66262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06E2D"/>
    <w:multiLevelType w:val="hybridMultilevel"/>
    <w:tmpl w:val="27AAF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F13EA"/>
    <w:multiLevelType w:val="hybridMultilevel"/>
    <w:tmpl w:val="52C60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E4855"/>
    <w:multiLevelType w:val="hybridMultilevel"/>
    <w:tmpl w:val="3CCCE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CC5448"/>
    <w:multiLevelType w:val="hybridMultilevel"/>
    <w:tmpl w:val="B9CC4278"/>
    <w:lvl w:ilvl="0" w:tplc="6908CEE4">
      <w:start w:val="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C7150"/>
    <w:multiLevelType w:val="hybridMultilevel"/>
    <w:tmpl w:val="8EC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5301B"/>
    <w:multiLevelType w:val="hybridMultilevel"/>
    <w:tmpl w:val="E5B4E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EE35DB"/>
    <w:multiLevelType w:val="hybridMultilevel"/>
    <w:tmpl w:val="98AC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990612"/>
    <w:multiLevelType w:val="hybridMultilevel"/>
    <w:tmpl w:val="19D8F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B30FB3"/>
    <w:multiLevelType w:val="hybridMultilevel"/>
    <w:tmpl w:val="0B646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4597B"/>
    <w:multiLevelType w:val="hybridMultilevel"/>
    <w:tmpl w:val="15D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82851"/>
    <w:multiLevelType w:val="hybridMultilevel"/>
    <w:tmpl w:val="ABFA4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CA4829"/>
    <w:multiLevelType w:val="hybridMultilevel"/>
    <w:tmpl w:val="1B44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C7FF8"/>
    <w:multiLevelType w:val="hybridMultilevel"/>
    <w:tmpl w:val="3002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71093C"/>
    <w:multiLevelType w:val="multilevel"/>
    <w:tmpl w:val="D9B8F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19" w15:restartNumberingAfterBreak="0">
    <w:nsid w:val="677A0562"/>
    <w:multiLevelType w:val="hybridMultilevel"/>
    <w:tmpl w:val="C1848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2DD54B4"/>
    <w:multiLevelType w:val="hybridMultilevel"/>
    <w:tmpl w:val="4A6A4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117E51"/>
    <w:multiLevelType w:val="hybridMultilevel"/>
    <w:tmpl w:val="9B209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13"/>
  </w:num>
  <w:num w:numId="4">
    <w:abstractNumId w:val="3"/>
  </w:num>
  <w:num w:numId="5">
    <w:abstractNumId w:val="17"/>
  </w:num>
  <w:num w:numId="6">
    <w:abstractNumId w:val="7"/>
  </w:num>
  <w:num w:numId="7">
    <w:abstractNumId w:val="6"/>
  </w:num>
  <w:num w:numId="8">
    <w:abstractNumId w:val="11"/>
  </w:num>
  <w:num w:numId="9">
    <w:abstractNumId w:val="20"/>
  </w:num>
  <w:num w:numId="10">
    <w:abstractNumId w:val="10"/>
  </w:num>
  <w:num w:numId="11">
    <w:abstractNumId w:val="15"/>
  </w:num>
  <w:num w:numId="12">
    <w:abstractNumId w:val="1"/>
  </w:num>
  <w:num w:numId="13">
    <w:abstractNumId w:val="8"/>
  </w:num>
  <w:num w:numId="14">
    <w:abstractNumId w:val="14"/>
  </w:num>
  <w:num w:numId="15">
    <w:abstractNumId w:val="12"/>
  </w:num>
  <w:num w:numId="16">
    <w:abstractNumId w:val="0"/>
  </w:num>
  <w:num w:numId="17">
    <w:abstractNumId w:val="4"/>
  </w:num>
  <w:num w:numId="18">
    <w:abstractNumId w:val="9"/>
  </w:num>
  <w:num w:numId="19">
    <w:abstractNumId w:val="18"/>
  </w:num>
  <w:num w:numId="20">
    <w:abstractNumId w:val="19"/>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75C"/>
    <w:rsid w:val="00021415"/>
    <w:rsid w:val="00021B50"/>
    <w:rsid w:val="000431B4"/>
    <w:rsid w:val="00061B0C"/>
    <w:rsid w:val="00081232"/>
    <w:rsid w:val="00084834"/>
    <w:rsid w:val="000D63FE"/>
    <w:rsid w:val="000D648A"/>
    <w:rsid w:val="000D7AC1"/>
    <w:rsid w:val="000E5460"/>
    <w:rsid w:val="00111215"/>
    <w:rsid w:val="00121682"/>
    <w:rsid w:val="00124599"/>
    <w:rsid w:val="00125137"/>
    <w:rsid w:val="00155EF6"/>
    <w:rsid w:val="001871F1"/>
    <w:rsid w:val="0019238A"/>
    <w:rsid w:val="001B3F6F"/>
    <w:rsid w:val="001B75F8"/>
    <w:rsid w:val="001D797F"/>
    <w:rsid w:val="001E089D"/>
    <w:rsid w:val="001E0C5A"/>
    <w:rsid w:val="001F1D33"/>
    <w:rsid w:val="0020187C"/>
    <w:rsid w:val="002067C4"/>
    <w:rsid w:val="00212892"/>
    <w:rsid w:val="00212AA9"/>
    <w:rsid w:val="00260B7F"/>
    <w:rsid w:val="00260D24"/>
    <w:rsid w:val="002A04ED"/>
    <w:rsid w:val="002B0349"/>
    <w:rsid w:val="002B42EA"/>
    <w:rsid w:val="002B4F3D"/>
    <w:rsid w:val="002B6F67"/>
    <w:rsid w:val="002D0AB3"/>
    <w:rsid w:val="002D3BB4"/>
    <w:rsid w:val="002D7335"/>
    <w:rsid w:val="002E281B"/>
    <w:rsid w:val="002E7214"/>
    <w:rsid w:val="00305ED6"/>
    <w:rsid w:val="00322736"/>
    <w:rsid w:val="00337BB6"/>
    <w:rsid w:val="00342698"/>
    <w:rsid w:val="0035097C"/>
    <w:rsid w:val="00354ACB"/>
    <w:rsid w:val="00357138"/>
    <w:rsid w:val="00361434"/>
    <w:rsid w:val="00366187"/>
    <w:rsid w:val="00381FEA"/>
    <w:rsid w:val="0038792B"/>
    <w:rsid w:val="00393D68"/>
    <w:rsid w:val="003B0D91"/>
    <w:rsid w:val="003B18F1"/>
    <w:rsid w:val="003D7F72"/>
    <w:rsid w:val="003E36D5"/>
    <w:rsid w:val="003F10B0"/>
    <w:rsid w:val="003F5297"/>
    <w:rsid w:val="00403E1C"/>
    <w:rsid w:val="00414E13"/>
    <w:rsid w:val="00443B41"/>
    <w:rsid w:val="00456015"/>
    <w:rsid w:val="00470139"/>
    <w:rsid w:val="004944AA"/>
    <w:rsid w:val="004C2C3C"/>
    <w:rsid w:val="004D110D"/>
    <w:rsid w:val="004E2C46"/>
    <w:rsid w:val="0051510B"/>
    <w:rsid w:val="005169A6"/>
    <w:rsid w:val="005223BD"/>
    <w:rsid w:val="005371BF"/>
    <w:rsid w:val="005559C1"/>
    <w:rsid w:val="00556BAF"/>
    <w:rsid w:val="005758EE"/>
    <w:rsid w:val="0057784E"/>
    <w:rsid w:val="00594D30"/>
    <w:rsid w:val="005B0DDF"/>
    <w:rsid w:val="005B1D8E"/>
    <w:rsid w:val="005F12B5"/>
    <w:rsid w:val="00602A5C"/>
    <w:rsid w:val="00606C4C"/>
    <w:rsid w:val="00616559"/>
    <w:rsid w:val="00616862"/>
    <w:rsid w:val="0062157C"/>
    <w:rsid w:val="006233CE"/>
    <w:rsid w:val="00632225"/>
    <w:rsid w:val="00643680"/>
    <w:rsid w:val="0066216D"/>
    <w:rsid w:val="00662B19"/>
    <w:rsid w:val="00676296"/>
    <w:rsid w:val="006779EA"/>
    <w:rsid w:val="00695A8C"/>
    <w:rsid w:val="006A03C0"/>
    <w:rsid w:val="006A40BC"/>
    <w:rsid w:val="006B13BA"/>
    <w:rsid w:val="006E5437"/>
    <w:rsid w:val="007005FF"/>
    <w:rsid w:val="0071172B"/>
    <w:rsid w:val="00724572"/>
    <w:rsid w:val="0072479C"/>
    <w:rsid w:val="00735B57"/>
    <w:rsid w:val="00737AA1"/>
    <w:rsid w:val="00765BDC"/>
    <w:rsid w:val="007835F4"/>
    <w:rsid w:val="007D2D6F"/>
    <w:rsid w:val="00814057"/>
    <w:rsid w:val="00830F7D"/>
    <w:rsid w:val="008364E4"/>
    <w:rsid w:val="00850244"/>
    <w:rsid w:val="0085403F"/>
    <w:rsid w:val="0086087D"/>
    <w:rsid w:val="00872006"/>
    <w:rsid w:val="008923DA"/>
    <w:rsid w:val="008A08A8"/>
    <w:rsid w:val="008B6F3A"/>
    <w:rsid w:val="008E3D2C"/>
    <w:rsid w:val="008E7F72"/>
    <w:rsid w:val="009028DB"/>
    <w:rsid w:val="00931559"/>
    <w:rsid w:val="00933CD8"/>
    <w:rsid w:val="00935748"/>
    <w:rsid w:val="00967A2B"/>
    <w:rsid w:val="00973499"/>
    <w:rsid w:val="00992656"/>
    <w:rsid w:val="009B75EB"/>
    <w:rsid w:val="009C1B64"/>
    <w:rsid w:val="009C463F"/>
    <w:rsid w:val="00A001E5"/>
    <w:rsid w:val="00A007D9"/>
    <w:rsid w:val="00A0406D"/>
    <w:rsid w:val="00A048F2"/>
    <w:rsid w:val="00A05556"/>
    <w:rsid w:val="00A06464"/>
    <w:rsid w:val="00A17945"/>
    <w:rsid w:val="00A26D7E"/>
    <w:rsid w:val="00A35343"/>
    <w:rsid w:val="00A37D93"/>
    <w:rsid w:val="00A40EBD"/>
    <w:rsid w:val="00A4486B"/>
    <w:rsid w:val="00A52E88"/>
    <w:rsid w:val="00A569DE"/>
    <w:rsid w:val="00A611F3"/>
    <w:rsid w:val="00A723EB"/>
    <w:rsid w:val="00A8316C"/>
    <w:rsid w:val="00A93EB0"/>
    <w:rsid w:val="00A952F8"/>
    <w:rsid w:val="00AB1AC9"/>
    <w:rsid w:val="00AC01DA"/>
    <w:rsid w:val="00AC4210"/>
    <w:rsid w:val="00AC500D"/>
    <w:rsid w:val="00AC5C2A"/>
    <w:rsid w:val="00AD73FE"/>
    <w:rsid w:val="00AF78C8"/>
    <w:rsid w:val="00AF7D6E"/>
    <w:rsid w:val="00B01811"/>
    <w:rsid w:val="00B07A3F"/>
    <w:rsid w:val="00B31DCE"/>
    <w:rsid w:val="00B86254"/>
    <w:rsid w:val="00B914D5"/>
    <w:rsid w:val="00BC1525"/>
    <w:rsid w:val="00BC2F81"/>
    <w:rsid w:val="00BC69DA"/>
    <w:rsid w:val="00C26924"/>
    <w:rsid w:val="00C32FEE"/>
    <w:rsid w:val="00C46BCD"/>
    <w:rsid w:val="00C6175C"/>
    <w:rsid w:val="00C633B7"/>
    <w:rsid w:val="00C65260"/>
    <w:rsid w:val="00C86003"/>
    <w:rsid w:val="00CA627B"/>
    <w:rsid w:val="00CE2AB6"/>
    <w:rsid w:val="00CE4B3D"/>
    <w:rsid w:val="00D157E5"/>
    <w:rsid w:val="00D56DBC"/>
    <w:rsid w:val="00D715D0"/>
    <w:rsid w:val="00D73231"/>
    <w:rsid w:val="00D74751"/>
    <w:rsid w:val="00D87773"/>
    <w:rsid w:val="00D9144E"/>
    <w:rsid w:val="00DA0B69"/>
    <w:rsid w:val="00DC136E"/>
    <w:rsid w:val="00DE6797"/>
    <w:rsid w:val="00DF0293"/>
    <w:rsid w:val="00E03292"/>
    <w:rsid w:val="00E12DD7"/>
    <w:rsid w:val="00E367C1"/>
    <w:rsid w:val="00E4122A"/>
    <w:rsid w:val="00E52961"/>
    <w:rsid w:val="00E86753"/>
    <w:rsid w:val="00EA1197"/>
    <w:rsid w:val="00EA5870"/>
    <w:rsid w:val="00EB121B"/>
    <w:rsid w:val="00EB3EB4"/>
    <w:rsid w:val="00EB5638"/>
    <w:rsid w:val="00EC14AA"/>
    <w:rsid w:val="00EC4AF4"/>
    <w:rsid w:val="00EE1AEE"/>
    <w:rsid w:val="00EF02C7"/>
    <w:rsid w:val="00F01287"/>
    <w:rsid w:val="00F05652"/>
    <w:rsid w:val="00F35FD1"/>
    <w:rsid w:val="00F46DC5"/>
    <w:rsid w:val="00F75969"/>
    <w:rsid w:val="00F85523"/>
    <w:rsid w:val="00F85948"/>
    <w:rsid w:val="00F9239E"/>
    <w:rsid w:val="00F92DE6"/>
    <w:rsid w:val="00FA24FA"/>
    <w:rsid w:val="00FB4F25"/>
    <w:rsid w:val="00FB7A42"/>
    <w:rsid w:val="00FC5136"/>
    <w:rsid w:val="00FC67A8"/>
    <w:rsid w:val="00FD3865"/>
    <w:rsid w:val="00FD579E"/>
    <w:rsid w:val="00FE3244"/>
    <w:rsid w:val="00FF1883"/>
    <w:rsid w:val="00FF2F9D"/>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62253"/>
  <w15:docId w15:val="{5C3FBA9C-C247-114F-BC5F-D58682E4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92"/>
  </w:style>
  <w:style w:type="paragraph" w:styleId="NormalWeb">
    <w:name w:val="Normal (Web)"/>
    <w:basedOn w:val="Normal"/>
    <w:uiPriority w:val="99"/>
    <w:semiHidden/>
    <w:unhideWhenUsed/>
    <w:rsid w:val="00FF5D19"/>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66216D"/>
    <w:rPr>
      <w:color w:val="0000FF"/>
      <w:u w:val="single"/>
    </w:rPr>
  </w:style>
  <w:style w:type="character" w:customStyle="1" w:styleId="apple-converted-space">
    <w:name w:val="apple-converted-space"/>
    <w:basedOn w:val="DefaultParagraphFont"/>
    <w:rsid w:val="00A26D7E"/>
  </w:style>
  <w:style w:type="character" w:styleId="Strong">
    <w:name w:val="Strong"/>
    <w:basedOn w:val="DefaultParagraphFont"/>
    <w:uiPriority w:val="22"/>
    <w:qFormat/>
    <w:rsid w:val="00A26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31172">
      <w:bodyDiv w:val="1"/>
      <w:marLeft w:val="0"/>
      <w:marRight w:val="0"/>
      <w:marTop w:val="0"/>
      <w:marBottom w:val="0"/>
      <w:divBdr>
        <w:top w:val="none" w:sz="0" w:space="0" w:color="auto"/>
        <w:left w:val="none" w:sz="0" w:space="0" w:color="auto"/>
        <w:bottom w:val="none" w:sz="0" w:space="0" w:color="auto"/>
        <w:right w:val="none" w:sz="0" w:space="0" w:color="auto"/>
      </w:divBdr>
    </w:div>
    <w:div w:id="299500595">
      <w:bodyDiv w:val="1"/>
      <w:marLeft w:val="0"/>
      <w:marRight w:val="0"/>
      <w:marTop w:val="0"/>
      <w:marBottom w:val="0"/>
      <w:divBdr>
        <w:top w:val="none" w:sz="0" w:space="0" w:color="auto"/>
        <w:left w:val="none" w:sz="0" w:space="0" w:color="auto"/>
        <w:bottom w:val="none" w:sz="0" w:space="0" w:color="auto"/>
        <w:right w:val="none" w:sz="0" w:space="0" w:color="auto"/>
      </w:divBdr>
      <w:divsChild>
        <w:div w:id="296030873">
          <w:marLeft w:val="0"/>
          <w:marRight w:val="0"/>
          <w:marTop w:val="0"/>
          <w:marBottom w:val="0"/>
          <w:divBdr>
            <w:top w:val="none" w:sz="0" w:space="0" w:color="auto"/>
            <w:left w:val="none" w:sz="0" w:space="0" w:color="auto"/>
            <w:bottom w:val="none" w:sz="0" w:space="0" w:color="auto"/>
            <w:right w:val="none" w:sz="0" w:space="0" w:color="auto"/>
          </w:divBdr>
          <w:divsChild>
            <w:div w:id="1502429703">
              <w:marLeft w:val="0"/>
              <w:marRight w:val="0"/>
              <w:marTop w:val="0"/>
              <w:marBottom w:val="0"/>
              <w:divBdr>
                <w:top w:val="none" w:sz="0" w:space="0" w:color="auto"/>
                <w:left w:val="none" w:sz="0" w:space="0" w:color="auto"/>
                <w:bottom w:val="none" w:sz="0" w:space="0" w:color="auto"/>
                <w:right w:val="none" w:sz="0" w:space="0" w:color="auto"/>
              </w:divBdr>
              <w:divsChild>
                <w:div w:id="15749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0098">
      <w:bodyDiv w:val="1"/>
      <w:marLeft w:val="0"/>
      <w:marRight w:val="0"/>
      <w:marTop w:val="0"/>
      <w:marBottom w:val="0"/>
      <w:divBdr>
        <w:top w:val="none" w:sz="0" w:space="0" w:color="auto"/>
        <w:left w:val="none" w:sz="0" w:space="0" w:color="auto"/>
        <w:bottom w:val="none" w:sz="0" w:space="0" w:color="auto"/>
        <w:right w:val="none" w:sz="0" w:space="0" w:color="auto"/>
      </w:divBdr>
      <w:divsChild>
        <w:div w:id="990013664">
          <w:marLeft w:val="0"/>
          <w:marRight w:val="0"/>
          <w:marTop w:val="0"/>
          <w:marBottom w:val="0"/>
          <w:divBdr>
            <w:top w:val="none" w:sz="0" w:space="0" w:color="auto"/>
            <w:left w:val="none" w:sz="0" w:space="0" w:color="auto"/>
            <w:bottom w:val="none" w:sz="0" w:space="0" w:color="auto"/>
            <w:right w:val="none" w:sz="0" w:space="0" w:color="auto"/>
          </w:divBdr>
          <w:divsChild>
            <w:div w:id="1154837653">
              <w:marLeft w:val="0"/>
              <w:marRight w:val="0"/>
              <w:marTop w:val="0"/>
              <w:marBottom w:val="0"/>
              <w:divBdr>
                <w:top w:val="none" w:sz="0" w:space="0" w:color="auto"/>
                <w:left w:val="none" w:sz="0" w:space="0" w:color="auto"/>
                <w:bottom w:val="none" w:sz="0" w:space="0" w:color="auto"/>
                <w:right w:val="none" w:sz="0" w:space="0" w:color="auto"/>
              </w:divBdr>
              <w:divsChild>
                <w:div w:id="1973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675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731927862">
      <w:bodyDiv w:val="1"/>
      <w:marLeft w:val="0"/>
      <w:marRight w:val="0"/>
      <w:marTop w:val="0"/>
      <w:marBottom w:val="0"/>
      <w:divBdr>
        <w:top w:val="none" w:sz="0" w:space="0" w:color="auto"/>
        <w:left w:val="none" w:sz="0" w:space="0" w:color="auto"/>
        <w:bottom w:val="none" w:sz="0" w:space="0" w:color="auto"/>
        <w:right w:val="none" w:sz="0" w:space="0" w:color="auto"/>
      </w:divBdr>
    </w:div>
    <w:div w:id="896672006">
      <w:bodyDiv w:val="1"/>
      <w:marLeft w:val="0"/>
      <w:marRight w:val="0"/>
      <w:marTop w:val="0"/>
      <w:marBottom w:val="0"/>
      <w:divBdr>
        <w:top w:val="none" w:sz="0" w:space="0" w:color="auto"/>
        <w:left w:val="none" w:sz="0" w:space="0" w:color="auto"/>
        <w:bottom w:val="none" w:sz="0" w:space="0" w:color="auto"/>
        <w:right w:val="none" w:sz="0" w:space="0" w:color="auto"/>
      </w:divBdr>
    </w:div>
    <w:div w:id="984775687">
      <w:bodyDiv w:val="1"/>
      <w:marLeft w:val="0"/>
      <w:marRight w:val="0"/>
      <w:marTop w:val="0"/>
      <w:marBottom w:val="0"/>
      <w:divBdr>
        <w:top w:val="none" w:sz="0" w:space="0" w:color="auto"/>
        <w:left w:val="none" w:sz="0" w:space="0" w:color="auto"/>
        <w:bottom w:val="none" w:sz="0" w:space="0" w:color="auto"/>
        <w:right w:val="none" w:sz="0" w:space="0" w:color="auto"/>
      </w:divBdr>
    </w:div>
    <w:div w:id="999236977">
      <w:bodyDiv w:val="1"/>
      <w:marLeft w:val="0"/>
      <w:marRight w:val="0"/>
      <w:marTop w:val="0"/>
      <w:marBottom w:val="0"/>
      <w:divBdr>
        <w:top w:val="none" w:sz="0" w:space="0" w:color="auto"/>
        <w:left w:val="none" w:sz="0" w:space="0" w:color="auto"/>
        <w:bottom w:val="none" w:sz="0" w:space="0" w:color="auto"/>
        <w:right w:val="none" w:sz="0" w:space="0" w:color="auto"/>
      </w:divBdr>
    </w:div>
    <w:div w:id="1063336500">
      <w:bodyDiv w:val="1"/>
      <w:marLeft w:val="0"/>
      <w:marRight w:val="0"/>
      <w:marTop w:val="0"/>
      <w:marBottom w:val="0"/>
      <w:divBdr>
        <w:top w:val="none" w:sz="0" w:space="0" w:color="auto"/>
        <w:left w:val="none" w:sz="0" w:space="0" w:color="auto"/>
        <w:bottom w:val="none" w:sz="0" w:space="0" w:color="auto"/>
        <w:right w:val="none" w:sz="0" w:space="0" w:color="auto"/>
      </w:divBdr>
    </w:div>
    <w:div w:id="1081369048">
      <w:bodyDiv w:val="1"/>
      <w:marLeft w:val="0"/>
      <w:marRight w:val="0"/>
      <w:marTop w:val="0"/>
      <w:marBottom w:val="0"/>
      <w:divBdr>
        <w:top w:val="none" w:sz="0" w:space="0" w:color="auto"/>
        <w:left w:val="none" w:sz="0" w:space="0" w:color="auto"/>
        <w:bottom w:val="none" w:sz="0" w:space="0" w:color="auto"/>
        <w:right w:val="none" w:sz="0" w:space="0" w:color="auto"/>
      </w:divBdr>
    </w:div>
    <w:div w:id="1135566104">
      <w:bodyDiv w:val="1"/>
      <w:marLeft w:val="0"/>
      <w:marRight w:val="0"/>
      <w:marTop w:val="0"/>
      <w:marBottom w:val="0"/>
      <w:divBdr>
        <w:top w:val="none" w:sz="0" w:space="0" w:color="auto"/>
        <w:left w:val="none" w:sz="0" w:space="0" w:color="auto"/>
        <w:bottom w:val="none" w:sz="0" w:space="0" w:color="auto"/>
        <w:right w:val="none" w:sz="0" w:space="0" w:color="auto"/>
      </w:divBdr>
    </w:div>
    <w:div w:id="1371609356">
      <w:bodyDiv w:val="1"/>
      <w:marLeft w:val="0"/>
      <w:marRight w:val="0"/>
      <w:marTop w:val="0"/>
      <w:marBottom w:val="0"/>
      <w:divBdr>
        <w:top w:val="none" w:sz="0" w:space="0" w:color="auto"/>
        <w:left w:val="none" w:sz="0" w:space="0" w:color="auto"/>
        <w:bottom w:val="none" w:sz="0" w:space="0" w:color="auto"/>
        <w:right w:val="none" w:sz="0" w:space="0" w:color="auto"/>
      </w:divBdr>
    </w:div>
    <w:div w:id="1554123057">
      <w:bodyDiv w:val="1"/>
      <w:marLeft w:val="0"/>
      <w:marRight w:val="0"/>
      <w:marTop w:val="0"/>
      <w:marBottom w:val="0"/>
      <w:divBdr>
        <w:top w:val="none" w:sz="0" w:space="0" w:color="auto"/>
        <w:left w:val="none" w:sz="0" w:space="0" w:color="auto"/>
        <w:bottom w:val="none" w:sz="0" w:space="0" w:color="auto"/>
        <w:right w:val="none" w:sz="0" w:space="0" w:color="auto"/>
      </w:divBdr>
    </w:div>
    <w:div w:id="1554729531">
      <w:bodyDiv w:val="1"/>
      <w:marLeft w:val="0"/>
      <w:marRight w:val="0"/>
      <w:marTop w:val="0"/>
      <w:marBottom w:val="0"/>
      <w:divBdr>
        <w:top w:val="none" w:sz="0" w:space="0" w:color="auto"/>
        <w:left w:val="none" w:sz="0" w:space="0" w:color="auto"/>
        <w:bottom w:val="none" w:sz="0" w:space="0" w:color="auto"/>
        <w:right w:val="none" w:sz="0" w:space="0" w:color="auto"/>
      </w:divBdr>
    </w:div>
    <w:div w:id="1592929661">
      <w:bodyDiv w:val="1"/>
      <w:marLeft w:val="0"/>
      <w:marRight w:val="0"/>
      <w:marTop w:val="0"/>
      <w:marBottom w:val="0"/>
      <w:divBdr>
        <w:top w:val="none" w:sz="0" w:space="0" w:color="auto"/>
        <w:left w:val="none" w:sz="0" w:space="0" w:color="auto"/>
        <w:bottom w:val="none" w:sz="0" w:space="0" w:color="auto"/>
        <w:right w:val="none" w:sz="0" w:space="0" w:color="auto"/>
      </w:divBdr>
    </w:div>
    <w:div w:id="1604145299">
      <w:bodyDiv w:val="1"/>
      <w:marLeft w:val="0"/>
      <w:marRight w:val="0"/>
      <w:marTop w:val="0"/>
      <w:marBottom w:val="0"/>
      <w:divBdr>
        <w:top w:val="none" w:sz="0" w:space="0" w:color="auto"/>
        <w:left w:val="none" w:sz="0" w:space="0" w:color="auto"/>
        <w:bottom w:val="none" w:sz="0" w:space="0" w:color="auto"/>
        <w:right w:val="none" w:sz="0" w:space="0" w:color="auto"/>
      </w:divBdr>
    </w:div>
    <w:div w:id="1743873106">
      <w:bodyDiv w:val="1"/>
      <w:marLeft w:val="0"/>
      <w:marRight w:val="0"/>
      <w:marTop w:val="0"/>
      <w:marBottom w:val="0"/>
      <w:divBdr>
        <w:top w:val="none" w:sz="0" w:space="0" w:color="auto"/>
        <w:left w:val="none" w:sz="0" w:space="0" w:color="auto"/>
        <w:bottom w:val="none" w:sz="0" w:space="0" w:color="auto"/>
        <w:right w:val="none" w:sz="0" w:space="0" w:color="auto"/>
      </w:divBdr>
    </w:div>
    <w:div w:id="18043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mathematics/k/core" TargetMode="External"/><Relationship Id="rId13" Type="http://schemas.openxmlformats.org/officeDocument/2006/relationships/hyperlink" Target="https://curriculum.gov.bc.ca/curriculum/mathematics/k/co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urriculum.gov.bc.ca/curriculum/mathematics/k/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urriculum.gov.bc.ca/curriculum/mathematics/k/cor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urriculum/mathematics/k/core" TargetMode="External"/><Relationship Id="rId14" Type="http://schemas.openxmlformats.org/officeDocument/2006/relationships/hyperlink" Target="https://curriculum.gov.bc.ca/curriculum/mathematics/k/c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dancarter/Library/Group%20Containers/UBF8T346G9.Office/User%20Content.localized/Templates.localized/UNBC%20Unit%20Plan%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B39C-4E91-7B47-8673-3EBC4639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Unit Plan Template 2020.dotx</Template>
  <TotalTime>214</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emilydancarter@gmail.com</dc:creator>
  <cp:lastModifiedBy>Emily Carter</cp:lastModifiedBy>
  <cp:revision>38</cp:revision>
  <cp:lastPrinted>2016-04-20T20:26:00Z</cp:lastPrinted>
  <dcterms:created xsi:type="dcterms:W3CDTF">2021-01-28T16:32:00Z</dcterms:created>
  <dcterms:modified xsi:type="dcterms:W3CDTF">2021-01-29T21:41:00Z</dcterms:modified>
</cp:coreProperties>
</file>